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9B71F4" w:rsidRDefault="009B71F4" w:rsidP="009B71F4">
      <w:pPr>
        <w:bidi/>
        <w:rPr>
          <w:b/>
          <w:bCs/>
        </w:rPr>
      </w:pPr>
    </w:p>
    <w:p w:rsidR="00BF4A82" w:rsidRDefault="00BF4A82" w:rsidP="009B71F4">
      <w:pPr>
        <w:bidi/>
        <w:rPr>
          <w:b/>
          <w:bCs/>
        </w:rPr>
      </w:pPr>
    </w:p>
    <w:p w:rsidR="009B71F4" w:rsidRDefault="009B71F4" w:rsidP="00BF4A82">
      <w:pPr>
        <w:bidi/>
        <w:spacing w:line="240" w:lineRule="auto"/>
        <w:rPr>
          <w:b/>
          <w:bCs/>
          <w:rtl/>
          <w:lang w:bidi="ar-DZ"/>
        </w:rPr>
      </w:pPr>
      <w:r w:rsidRPr="001C271E">
        <w:rPr>
          <w:rFonts w:hint="cs"/>
          <w:b/>
          <w:bCs/>
          <w:sz w:val="20"/>
          <w:szCs w:val="20"/>
          <w:rtl/>
        </w:rPr>
        <w:lastRenderedPageBreak/>
        <w:t>المذكرة:</w:t>
      </w:r>
      <w:r w:rsidR="00A96CF3">
        <w:rPr>
          <w:rFonts w:hint="cs"/>
          <w:b/>
          <w:bCs/>
          <w:sz w:val="20"/>
          <w:szCs w:val="20"/>
          <w:rtl/>
        </w:rPr>
        <w:t xml:space="preserve"> </w:t>
      </w:r>
      <w:r w:rsidR="00BF4A82" w:rsidRPr="00C86170">
        <w:rPr>
          <w:rFonts w:hint="cs"/>
          <w:sz w:val="20"/>
          <w:szCs w:val="20"/>
          <w:rtl/>
          <w:lang w:bidi="ar-DZ"/>
        </w:rPr>
        <w:t xml:space="preserve">استعمال نظام المعلومات الجغرافية لتقييم الخصائص الفيزيائية </w:t>
      </w:r>
      <w:r w:rsidR="001C271E" w:rsidRPr="00C86170">
        <w:rPr>
          <w:rFonts w:hint="cs"/>
          <w:sz w:val="20"/>
          <w:szCs w:val="20"/>
          <w:rtl/>
          <w:lang w:bidi="ar-DZ"/>
        </w:rPr>
        <w:t>للحوض الص</w:t>
      </w:r>
      <w:r w:rsidR="0076404E" w:rsidRPr="00C86170">
        <w:rPr>
          <w:rFonts w:hint="cs"/>
          <w:sz w:val="20"/>
          <w:szCs w:val="20"/>
          <w:rtl/>
          <w:lang w:bidi="ar-DZ"/>
        </w:rPr>
        <w:t>ّ</w:t>
      </w:r>
      <w:r w:rsidR="001C271E" w:rsidRPr="00C86170">
        <w:rPr>
          <w:rFonts w:hint="cs"/>
          <w:sz w:val="20"/>
          <w:szCs w:val="20"/>
          <w:rtl/>
          <w:lang w:bidi="ar-DZ"/>
        </w:rPr>
        <w:t>باب وتأثيراتها على تدفق المياه</w:t>
      </w:r>
      <w:r w:rsidR="00C029E9" w:rsidRPr="00C86170">
        <w:rPr>
          <w:rFonts w:hint="cs"/>
          <w:sz w:val="20"/>
          <w:szCs w:val="20"/>
          <w:rtl/>
          <w:lang w:bidi="ar-DZ"/>
        </w:rPr>
        <w:t xml:space="preserve"> (حوض مصب شط الحضنة </w:t>
      </w:r>
      <w:r w:rsidR="00C029E9" w:rsidRPr="00C86170">
        <w:rPr>
          <w:sz w:val="20"/>
          <w:szCs w:val="20"/>
          <w:rtl/>
          <w:lang w:bidi="ar-DZ"/>
        </w:rPr>
        <w:t>–</w:t>
      </w:r>
      <w:r w:rsidR="00C029E9" w:rsidRPr="00C86170">
        <w:rPr>
          <w:rFonts w:hint="cs"/>
          <w:sz w:val="20"/>
          <w:szCs w:val="20"/>
          <w:rtl/>
          <w:lang w:bidi="ar-DZ"/>
        </w:rPr>
        <w:t xml:space="preserve"> الجزائر)</w:t>
      </w:r>
    </w:p>
    <w:p w:rsidR="009B71F4" w:rsidRDefault="00AD61DA" w:rsidP="00C029E9">
      <w:pPr>
        <w:bidi/>
        <w:spacing w:line="240" w:lineRule="auto"/>
        <w:rPr>
          <w:b/>
          <w:bCs/>
          <w:rtl/>
        </w:rPr>
      </w:pPr>
      <w:r>
        <w:rPr>
          <w:b/>
          <w:bCs/>
          <w:sz w:val="20"/>
          <w:szCs w:val="20"/>
        </w:rPr>
        <w:t xml:space="preserve">       </w:t>
      </w:r>
      <w:r w:rsidR="009B71F4" w:rsidRPr="001C271E">
        <w:rPr>
          <w:rFonts w:hint="cs"/>
          <w:b/>
          <w:bCs/>
          <w:sz w:val="20"/>
          <w:szCs w:val="20"/>
          <w:rtl/>
        </w:rPr>
        <w:t>اللقب</w:t>
      </w:r>
      <w:r w:rsidR="00C029E9">
        <w:rPr>
          <w:rFonts w:hint="cs"/>
          <w:b/>
          <w:bCs/>
          <w:sz w:val="20"/>
          <w:szCs w:val="20"/>
          <w:rtl/>
        </w:rPr>
        <w:t xml:space="preserve"> </w:t>
      </w:r>
      <w:r w:rsidR="009B71F4" w:rsidRPr="001C271E">
        <w:rPr>
          <w:rFonts w:hint="cs"/>
          <w:b/>
          <w:bCs/>
          <w:sz w:val="20"/>
          <w:szCs w:val="20"/>
          <w:rtl/>
        </w:rPr>
        <w:t>:</w:t>
      </w:r>
      <w:r w:rsidR="00C029E9">
        <w:rPr>
          <w:rFonts w:hint="cs"/>
          <w:b/>
          <w:bCs/>
          <w:sz w:val="20"/>
          <w:szCs w:val="20"/>
          <w:rtl/>
        </w:rPr>
        <w:t xml:space="preserve"> </w:t>
      </w:r>
      <w:r w:rsidR="00C029E9" w:rsidRPr="00281723">
        <w:rPr>
          <w:rFonts w:hint="cs"/>
          <w:rtl/>
        </w:rPr>
        <w:t>عــاش</w:t>
      </w:r>
      <w:r w:rsidR="001772F0" w:rsidRPr="00281723">
        <w:rPr>
          <w:rFonts w:hint="cs"/>
          <w:rtl/>
        </w:rPr>
        <w:t>ـ</w:t>
      </w:r>
      <w:r w:rsidR="00C029E9" w:rsidRPr="00281723">
        <w:rPr>
          <w:rFonts w:hint="cs"/>
          <w:rtl/>
        </w:rPr>
        <w:t>ور</w:t>
      </w:r>
      <w:r w:rsidR="009B71F4" w:rsidRPr="001C271E">
        <w:rPr>
          <w:rFonts w:hint="cs"/>
          <w:b/>
          <w:bCs/>
          <w:sz w:val="20"/>
          <w:szCs w:val="20"/>
          <w:rtl/>
        </w:rPr>
        <w:t xml:space="preserve">                  </w:t>
      </w:r>
      <w:r>
        <w:rPr>
          <w:rFonts w:hint="cs"/>
          <w:b/>
          <w:bCs/>
          <w:sz w:val="20"/>
          <w:szCs w:val="20"/>
          <w:rtl/>
        </w:rPr>
        <w:t xml:space="preserve"> </w:t>
      </w:r>
      <w:r w:rsidR="00C029E9">
        <w:rPr>
          <w:rFonts w:hint="cs"/>
          <w:b/>
          <w:bCs/>
          <w:sz w:val="20"/>
          <w:szCs w:val="20"/>
          <w:rtl/>
        </w:rPr>
        <w:t xml:space="preserve">                       </w:t>
      </w:r>
      <w:r w:rsidR="009B71F4" w:rsidRPr="001C271E">
        <w:rPr>
          <w:rFonts w:hint="cs"/>
          <w:b/>
          <w:bCs/>
          <w:sz w:val="20"/>
          <w:szCs w:val="20"/>
          <w:rtl/>
        </w:rPr>
        <w:t xml:space="preserve">   الاسم</w:t>
      </w:r>
      <w:r w:rsidR="00C029E9">
        <w:rPr>
          <w:rFonts w:hint="cs"/>
          <w:b/>
          <w:bCs/>
          <w:sz w:val="20"/>
          <w:szCs w:val="20"/>
          <w:rtl/>
        </w:rPr>
        <w:t xml:space="preserve"> </w:t>
      </w:r>
      <w:r w:rsidR="009B71F4" w:rsidRPr="001C271E">
        <w:rPr>
          <w:rFonts w:hint="cs"/>
          <w:b/>
          <w:bCs/>
          <w:sz w:val="20"/>
          <w:szCs w:val="20"/>
          <w:rtl/>
        </w:rPr>
        <w:t xml:space="preserve">: </w:t>
      </w:r>
      <w:r w:rsidR="00C029E9" w:rsidRPr="00281723">
        <w:rPr>
          <w:rFonts w:hint="cs"/>
          <w:rtl/>
        </w:rPr>
        <w:t>حنـان أميمـة</w:t>
      </w:r>
      <w:r w:rsidR="009B71F4" w:rsidRPr="00281723">
        <w:rPr>
          <w:rFonts w:hint="cs"/>
          <w:b/>
          <w:bCs/>
          <w:rtl/>
        </w:rPr>
        <w:t xml:space="preserve">         </w:t>
      </w:r>
      <w:r>
        <w:rPr>
          <w:rFonts w:hint="cs"/>
          <w:b/>
          <w:bCs/>
          <w:rtl/>
        </w:rPr>
        <w:t xml:space="preserve">  </w:t>
      </w:r>
      <w:r w:rsidR="00C029E9" w:rsidRPr="00281723">
        <w:rPr>
          <w:rFonts w:hint="cs"/>
          <w:b/>
          <w:bCs/>
          <w:rtl/>
        </w:rPr>
        <w:t xml:space="preserve">                  </w:t>
      </w:r>
      <w:r>
        <w:rPr>
          <w:b/>
          <w:bCs/>
        </w:rPr>
        <w:t xml:space="preserve">          </w:t>
      </w:r>
      <w:r w:rsidR="00C029E9" w:rsidRPr="00281723">
        <w:rPr>
          <w:rFonts w:hint="cs"/>
          <w:b/>
          <w:bCs/>
          <w:rtl/>
        </w:rPr>
        <w:t xml:space="preserve"> </w:t>
      </w:r>
      <w:r w:rsidR="009B71F4" w:rsidRPr="00281723">
        <w:rPr>
          <w:rFonts w:hint="cs"/>
          <w:b/>
          <w:bCs/>
          <w:rtl/>
        </w:rPr>
        <w:t xml:space="preserve">    </w:t>
      </w:r>
      <w:r w:rsidR="009B71F4" w:rsidRPr="001C271E">
        <w:rPr>
          <w:rFonts w:hint="cs"/>
          <w:b/>
          <w:bCs/>
          <w:sz w:val="20"/>
          <w:szCs w:val="20"/>
          <w:rtl/>
        </w:rPr>
        <w:t>المؤطر</w:t>
      </w:r>
      <w:r w:rsidR="00C029E9">
        <w:rPr>
          <w:rFonts w:hint="cs"/>
          <w:b/>
          <w:bCs/>
          <w:sz w:val="20"/>
          <w:szCs w:val="20"/>
          <w:rtl/>
        </w:rPr>
        <w:t xml:space="preserve"> </w:t>
      </w:r>
      <w:r w:rsidR="009B71F4" w:rsidRPr="001C271E">
        <w:rPr>
          <w:rFonts w:hint="cs"/>
          <w:b/>
          <w:bCs/>
          <w:sz w:val="20"/>
          <w:szCs w:val="20"/>
          <w:rtl/>
        </w:rPr>
        <w:t>:</w:t>
      </w:r>
      <w:r w:rsidR="00C029E9">
        <w:rPr>
          <w:rFonts w:hint="cs"/>
          <w:b/>
          <w:bCs/>
          <w:sz w:val="20"/>
          <w:szCs w:val="20"/>
          <w:rtl/>
        </w:rPr>
        <w:t xml:space="preserve"> </w:t>
      </w:r>
      <w:r w:rsidR="00C029E9" w:rsidRPr="00281723">
        <w:rPr>
          <w:rFonts w:hint="cs"/>
          <w:rtl/>
        </w:rPr>
        <w:t>خضــور جم</w:t>
      </w:r>
      <w:r w:rsidR="001772F0" w:rsidRPr="00281723">
        <w:rPr>
          <w:rFonts w:hint="cs"/>
          <w:rtl/>
        </w:rPr>
        <w:t>ـ</w:t>
      </w:r>
      <w:r w:rsidR="00C029E9" w:rsidRPr="00281723">
        <w:rPr>
          <w:rFonts w:hint="cs"/>
          <w:rtl/>
        </w:rPr>
        <w:t>ال</w:t>
      </w:r>
      <w:r w:rsidR="00C029E9">
        <w:rPr>
          <w:rFonts w:hint="cs"/>
          <w:b/>
          <w:bCs/>
          <w:sz w:val="20"/>
          <w:szCs w:val="20"/>
          <w:rtl/>
        </w:rPr>
        <w:t xml:space="preserve"> </w:t>
      </w:r>
    </w:p>
    <w:p w:rsidR="009B71F4" w:rsidRPr="002337C8" w:rsidRDefault="00AD61DA" w:rsidP="00281723">
      <w:pPr>
        <w:bidi/>
        <w:spacing w:after="0" w:line="240" w:lineRule="auto"/>
        <w:rPr>
          <w:b/>
          <w:bCs/>
          <w:sz w:val="20"/>
          <w:szCs w:val="20"/>
          <w:u w:val="single"/>
          <w:rtl/>
        </w:rPr>
      </w:pPr>
      <w:r>
        <w:rPr>
          <w:b/>
          <w:bCs/>
          <w:sz w:val="20"/>
          <w:szCs w:val="20"/>
          <w:u w:val="single"/>
        </w:rPr>
        <w:t xml:space="preserve"> </w:t>
      </w:r>
      <w:r w:rsidRPr="00AD61DA">
        <w:rPr>
          <w:b/>
          <w:bCs/>
          <w:sz w:val="20"/>
          <w:szCs w:val="20"/>
        </w:rPr>
        <w:t xml:space="preserve">      </w:t>
      </w:r>
      <w:r>
        <w:rPr>
          <w:b/>
          <w:bCs/>
          <w:sz w:val="20"/>
          <w:szCs w:val="20"/>
        </w:rPr>
        <w:t xml:space="preserve"> </w:t>
      </w:r>
      <w:r w:rsidR="003C42F6" w:rsidRPr="002337C8">
        <w:rPr>
          <w:rFonts w:hint="cs"/>
          <w:b/>
          <w:bCs/>
          <w:sz w:val="20"/>
          <w:szCs w:val="20"/>
          <w:u w:val="single"/>
          <w:rtl/>
        </w:rPr>
        <w:t>ملخص:</w:t>
      </w:r>
    </w:p>
    <w:p w:rsidR="0076404E" w:rsidRPr="003A0DBD" w:rsidRDefault="0076404E" w:rsidP="0076404E">
      <w:pPr>
        <w:bidi/>
        <w:spacing w:after="0" w:line="240" w:lineRule="auto"/>
        <w:jc w:val="both"/>
        <w:rPr>
          <w:rFonts w:asciiTheme="minorBidi" w:hAnsiTheme="minorBidi" w:cstheme="minorBidi"/>
          <w:rtl/>
          <w:lang w:val="en-US" w:bidi="ar-DZ"/>
        </w:rPr>
      </w:pPr>
      <w:r w:rsidRPr="003A0DBD">
        <w:rPr>
          <w:rFonts w:asciiTheme="minorBidi" w:hAnsiTheme="minorBidi" w:cstheme="minorBidi"/>
          <w:rtl/>
          <w:lang w:val="en-US" w:bidi="ar-DZ"/>
        </w:rPr>
        <w:t xml:space="preserve">      إن أهمية الماء كمصدر حيوي وعامل تطور معروف في جميع أنحاء العالم و المحافظة على هذا المصدر أدى بنا إلى تقييم المعايير التي تلعب دورا مهما في تدفق المياه السطحية.</w:t>
      </w:r>
    </w:p>
    <w:p w:rsidR="0076404E" w:rsidRPr="003A0DBD" w:rsidRDefault="0076404E" w:rsidP="0076404E">
      <w:pPr>
        <w:bidi/>
        <w:spacing w:after="0" w:line="240" w:lineRule="auto"/>
        <w:jc w:val="both"/>
        <w:rPr>
          <w:rFonts w:asciiTheme="minorBidi" w:hAnsiTheme="minorBidi" w:cstheme="minorBidi"/>
          <w:rtl/>
          <w:lang w:val="en-US" w:bidi="ar-DZ"/>
        </w:rPr>
      </w:pPr>
      <w:r w:rsidRPr="003A0DBD">
        <w:rPr>
          <w:rFonts w:asciiTheme="minorBidi" w:hAnsiTheme="minorBidi" w:cstheme="minorBidi"/>
          <w:rtl/>
          <w:lang w:val="en-US" w:bidi="ar-DZ"/>
        </w:rPr>
        <w:t xml:space="preserve">      </w:t>
      </w:r>
      <w:r w:rsidR="00AD61DA">
        <w:rPr>
          <w:rFonts w:asciiTheme="minorBidi" w:hAnsiTheme="minorBidi" w:cstheme="minorBidi"/>
          <w:rtl/>
          <w:lang w:val="en-US" w:bidi="ar-DZ"/>
        </w:rPr>
        <w:t>بحيث</w:t>
      </w:r>
      <w:r w:rsidR="00AD61DA">
        <w:rPr>
          <w:rFonts w:asciiTheme="minorBidi" w:hAnsiTheme="minorBidi" w:cstheme="minorBidi"/>
          <w:lang w:val="en-US" w:bidi="ar-DZ"/>
        </w:rPr>
        <w:t xml:space="preserve"> </w:t>
      </w:r>
      <w:r w:rsidRPr="003A0DBD">
        <w:rPr>
          <w:rFonts w:asciiTheme="minorBidi" w:hAnsiTheme="minorBidi" w:cstheme="minorBidi"/>
          <w:rtl/>
          <w:lang w:val="en-US" w:bidi="ar-DZ"/>
        </w:rPr>
        <w:t>نهتم في دراستنا هذه بثلاثة عوامل تراقب الخصائص الفيزيائية: الخصائص الهندسية، الخصائص الطبوغرافية و الخصائص الهيدروغرافية لحوض مصب شط الحضنة.</w:t>
      </w:r>
    </w:p>
    <w:p w:rsidR="0076404E" w:rsidRPr="003A0DBD" w:rsidRDefault="0076404E" w:rsidP="0076404E">
      <w:pPr>
        <w:bidi/>
        <w:spacing w:after="0" w:line="240" w:lineRule="auto"/>
        <w:jc w:val="both"/>
        <w:rPr>
          <w:rFonts w:asciiTheme="minorBidi" w:hAnsiTheme="minorBidi" w:cstheme="minorBidi"/>
          <w:rtl/>
          <w:lang w:val="en-US" w:bidi="ar-DZ"/>
        </w:rPr>
      </w:pPr>
      <w:r w:rsidRPr="003A0DBD">
        <w:rPr>
          <w:rFonts w:asciiTheme="minorBidi" w:hAnsiTheme="minorBidi" w:cstheme="minorBidi"/>
          <w:rtl/>
          <w:lang w:val="en-US" w:bidi="ar-DZ"/>
        </w:rPr>
        <w:t xml:space="preserve">      إن استعمال وسائل فعّالة كنظام المعلومات الجغرافية و نظام الاستشعار عن بعد، عناصر جد مهمة في عملنا هذا. هذه الوسائل تتجاوب مع الإشكالية المطروحة في تعريف و </w:t>
      </w:r>
      <w:r w:rsidRPr="003A0DBD">
        <w:rPr>
          <w:rFonts w:asciiTheme="minorBidi" w:eastAsia="Times New Roman" w:hAnsiTheme="minorBidi" w:cstheme="minorBidi"/>
          <w:rtl/>
          <w:lang w:eastAsia="fr-FR"/>
        </w:rPr>
        <w:t>تحديد</w:t>
      </w:r>
      <w:r w:rsidRPr="003A0DBD">
        <w:rPr>
          <w:rFonts w:asciiTheme="minorBidi" w:hAnsiTheme="minorBidi" w:cstheme="minorBidi"/>
          <w:rtl/>
          <w:lang w:val="en-US" w:bidi="ar-DZ"/>
        </w:rPr>
        <w:t xml:space="preserve"> الشبكة المائية و</w:t>
      </w:r>
      <w:r w:rsidRPr="003A0DBD">
        <w:rPr>
          <w:rFonts w:asciiTheme="minorBidi" w:eastAsia="Times New Roman" w:hAnsiTheme="minorBidi" w:cstheme="minorBidi"/>
          <w:rtl/>
          <w:lang w:eastAsia="fr-FR"/>
        </w:rPr>
        <w:t xml:space="preserve"> الحوض الصّباب عن طريق نموذج التضاريس الرقمية</w:t>
      </w:r>
      <w:r w:rsidRPr="003A0DBD">
        <w:rPr>
          <w:rFonts w:asciiTheme="minorBidi" w:hAnsiTheme="minorBidi" w:cstheme="minorBidi"/>
          <w:rtl/>
          <w:lang w:val="en-US" w:bidi="ar-DZ"/>
        </w:rPr>
        <w:t>.</w:t>
      </w:r>
    </w:p>
    <w:p w:rsidR="0076404E" w:rsidRPr="003A0DBD" w:rsidRDefault="0076404E" w:rsidP="0076404E">
      <w:pPr>
        <w:bidi/>
        <w:spacing w:after="0" w:line="240" w:lineRule="auto"/>
        <w:jc w:val="both"/>
        <w:rPr>
          <w:rFonts w:asciiTheme="minorBidi" w:hAnsiTheme="minorBidi" w:cstheme="minorBidi"/>
          <w:rtl/>
          <w:lang w:val="en-US" w:bidi="ar-DZ"/>
        </w:rPr>
      </w:pPr>
      <w:r w:rsidRPr="003A0DBD">
        <w:rPr>
          <w:rFonts w:asciiTheme="minorBidi" w:hAnsiTheme="minorBidi" w:cstheme="minorBidi"/>
          <w:rtl/>
          <w:lang w:val="en-US" w:bidi="ar-DZ"/>
        </w:rPr>
        <w:t xml:space="preserve">      هذه التقنيات الجديدة تسمح بإعطاء معلومات رقمية تميز التضاريس و قياس أشكال الحوض، يتم استخدامها أيضا في المجالات التطبيقية التي تختلف بشكل واسع، وهي تستخدم أساسا لرسم خرائط للمخاطر الطبيعية مثل الفيضانات.</w:t>
      </w:r>
    </w:p>
    <w:p w:rsidR="009B71F4" w:rsidRPr="003A0DBD" w:rsidRDefault="0076404E" w:rsidP="00281723">
      <w:pPr>
        <w:bidi/>
        <w:spacing w:line="240" w:lineRule="auto"/>
        <w:jc w:val="both"/>
        <w:rPr>
          <w:rFonts w:asciiTheme="minorBidi" w:eastAsia="Times New Roman" w:hAnsiTheme="minorBidi" w:cstheme="minorBidi"/>
          <w:rtl/>
          <w:lang w:eastAsia="fr-FR"/>
        </w:rPr>
      </w:pPr>
      <w:r w:rsidRPr="003A0DBD">
        <w:rPr>
          <w:rFonts w:asciiTheme="minorBidi" w:hAnsiTheme="minorBidi" w:cstheme="minorBidi"/>
          <w:rtl/>
          <w:lang w:val="en-US" w:bidi="ar-DZ"/>
        </w:rPr>
        <w:t xml:space="preserve">      </w:t>
      </w:r>
      <w:r w:rsidRPr="003A0DBD">
        <w:rPr>
          <w:rFonts w:asciiTheme="minorBidi" w:eastAsia="Times New Roman" w:hAnsiTheme="minorBidi" w:cstheme="minorBidi"/>
          <w:rtl/>
          <w:lang w:eastAsia="fr-FR"/>
        </w:rPr>
        <w:t>من اجل توضيح هذا الخطر، من الضروري وضع دراسة أولية للتعريف بالحوض و عناصره، و</w:t>
      </w:r>
      <w:r w:rsidRPr="003A0DBD">
        <w:rPr>
          <w:rFonts w:asciiTheme="minorBidi" w:eastAsia="Times New Roman" w:hAnsiTheme="minorBidi" w:cstheme="minorBidi"/>
          <w:lang w:eastAsia="fr-FR"/>
        </w:rPr>
        <w:t xml:space="preserve"> </w:t>
      </w:r>
      <w:r w:rsidRPr="003A0DBD">
        <w:rPr>
          <w:rFonts w:asciiTheme="minorBidi" w:eastAsia="Times New Roman" w:hAnsiTheme="minorBidi" w:cstheme="minorBidi"/>
          <w:rtl/>
          <w:lang w:eastAsia="fr-FR"/>
        </w:rPr>
        <w:t>ختاما تحديد خصائص تدفق مياه الحوض.</w:t>
      </w:r>
      <w:r w:rsidRPr="003A0DBD">
        <w:rPr>
          <w:rFonts w:asciiTheme="minorBidi" w:hAnsiTheme="minorBidi" w:cstheme="minorBidi"/>
          <w:rtl/>
          <w:lang w:val="en-US" w:bidi="ar-DZ"/>
        </w:rPr>
        <w:t xml:space="preserve"> </w:t>
      </w:r>
    </w:p>
    <w:p w:rsidR="009B71F4" w:rsidRPr="003A0DBD" w:rsidRDefault="00CE5B3B" w:rsidP="009B71F4">
      <w:pPr>
        <w:bidi/>
        <w:rPr>
          <w:rFonts w:asciiTheme="minorBidi" w:hAnsiTheme="minorBidi" w:cstheme="minorBidi"/>
          <w:b/>
          <w:bCs/>
          <w:sz w:val="20"/>
          <w:szCs w:val="20"/>
          <w:rtl/>
        </w:rPr>
      </w:pPr>
      <w:r>
        <w:rPr>
          <w:rFonts w:asciiTheme="minorBidi" w:hAnsiTheme="minorBidi" w:cstheme="minorBidi"/>
          <w:b/>
          <w:bCs/>
          <w:noProof/>
          <w:sz w:val="20"/>
          <w:szCs w:val="20"/>
          <w:rtl/>
          <w:lang w:eastAsia="fr-FR"/>
        </w:rPr>
        <w:pict>
          <v:shapetype id="_x0000_t32" coordsize="21600,21600" o:spt="32" o:oned="t" path="m,l21600,21600e" filled="f">
            <v:path arrowok="t" fillok="f" o:connecttype="none"/>
            <o:lock v:ext="edit" shapetype="t"/>
          </v:shapetype>
          <v:shape id="_x0000_s1028" type="#_x0000_t32" style="position:absolute;left:0;text-align:left;margin-left:-22.5pt;margin-top:20.8pt;width:540pt;height:0;flip:x;z-index:251662336" o:connectortype="straight"/>
        </w:pict>
      </w:r>
      <w:r w:rsidR="009B71F4" w:rsidRPr="003A0DBD">
        <w:rPr>
          <w:rFonts w:asciiTheme="minorBidi" w:hAnsiTheme="minorBidi" w:cstheme="minorBidi"/>
          <w:b/>
          <w:bCs/>
          <w:sz w:val="20"/>
          <w:szCs w:val="20"/>
          <w:rtl/>
        </w:rPr>
        <w:t>كلمات مفتاحية</w:t>
      </w:r>
      <w:r w:rsidR="0076404E" w:rsidRPr="003A0DBD">
        <w:rPr>
          <w:rFonts w:asciiTheme="minorBidi" w:hAnsiTheme="minorBidi" w:cstheme="minorBidi"/>
          <w:b/>
          <w:bCs/>
          <w:sz w:val="20"/>
          <w:szCs w:val="20"/>
          <w:rtl/>
        </w:rPr>
        <w:t xml:space="preserve">: </w:t>
      </w:r>
      <w:r w:rsidR="002337C8" w:rsidRPr="003A0DBD">
        <w:rPr>
          <w:rFonts w:asciiTheme="minorBidi" w:hAnsiTheme="minorBidi" w:cstheme="minorBidi"/>
          <w:rtl/>
          <w:lang w:val="en-US" w:bidi="ar-DZ"/>
        </w:rPr>
        <w:t xml:space="preserve">حوض مصب شط الحضنة، الخصائص الفيزيائية، </w:t>
      </w:r>
      <w:r w:rsidR="00D368A6">
        <w:rPr>
          <w:rFonts w:asciiTheme="minorBidi" w:hAnsiTheme="minorBidi" w:cstheme="minorBidi"/>
          <w:rtl/>
          <w:lang w:val="en-US" w:bidi="ar-DZ"/>
        </w:rPr>
        <w:t>ن</w:t>
      </w:r>
      <w:r w:rsidR="00D368A6">
        <w:rPr>
          <w:rFonts w:asciiTheme="minorBidi" w:hAnsiTheme="minorBidi" w:cstheme="minorBidi" w:hint="cs"/>
          <w:rtl/>
          <w:lang w:val="en-US" w:bidi="ar-DZ"/>
        </w:rPr>
        <w:t>ظ</w:t>
      </w:r>
      <w:r w:rsidR="002337C8" w:rsidRPr="003A0DBD">
        <w:rPr>
          <w:rFonts w:asciiTheme="minorBidi" w:hAnsiTheme="minorBidi" w:cstheme="minorBidi"/>
          <w:rtl/>
          <w:lang w:val="en-US" w:bidi="ar-DZ"/>
        </w:rPr>
        <w:t>ام المعلومات الجغرافية،</w:t>
      </w:r>
      <w:r w:rsidR="002337C8" w:rsidRPr="003A0DBD">
        <w:rPr>
          <w:rFonts w:asciiTheme="minorBidi" w:eastAsia="Times New Roman" w:hAnsiTheme="minorBidi" w:cstheme="minorBidi"/>
          <w:rtl/>
          <w:lang w:eastAsia="fr-FR"/>
        </w:rPr>
        <w:t xml:space="preserve"> </w:t>
      </w:r>
      <w:r w:rsidR="002337C8" w:rsidRPr="003A0DBD">
        <w:rPr>
          <w:rFonts w:asciiTheme="minorBidi" w:hAnsiTheme="minorBidi" w:cstheme="minorBidi"/>
          <w:rtl/>
          <w:lang w:val="en-US" w:bidi="ar-DZ"/>
        </w:rPr>
        <w:t>تدفق.</w:t>
      </w:r>
    </w:p>
    <w:p w:rsidR="009B71F4" w:rsidRPr="001E539F" w:rsidRDefault="009B71F4" w:rsidP="00427A74">
      <w:pPr>
        <w:tabs>
          <w:tab w:val="left" w:pos="720"/>
          <w:tab w:val="left" w:pos="9768"/>
        </w:tabs>
        <w:spacing w:after="0"/>
        <w:jc w:val="center"/>
        <w:rPr>
          <w:rFonts w:asciiTheme="majorBidi" w:hAnsiTheme="majorBidi" w:cstheme="majorBidi"/>
          <w:sz w:val="20"/>
          <w:szCs w:val="20"/>
          <w:lang w:val="en-US"/>
        </w:rPr>
      </w:pPr>
      <w:r w:rsidRPr="002337C8">
        <w:rPr>
          <w:rFonts w:asciiTheme="majorBidi" w:hAnsiTheme="majorBidi" w:cstheme="majorBidi"/>
          <w:b/>
          <w:bCs/>
          <w:sz w:val="20"/>
          <w:szCs w:val="20"/>
          <w:lang w:val="en-US"/>
        </w:rPr>
        <w:t>Dissertation</w:t>
      </w:r>
      <w:r w:rsidRPr="001E539F">
        <w:rPr>
          <w:rFonts w:asciiTheme="majorBidi" w:hAnsiTheme="majorBidi" w:cstheme="majorBidi"/>
          <w:sz w:val="20"/>
          <w:szCs w:val="20"/>
          <w:lang w:val="en-US"/>
        </w:rPr>
        <w:t>:</w:t>
      </w:r>
      <w:r w:rsidR="001E539F" w:rsidRPr="001E539F">
        <w:rPr>
          <w:rFonts w:asciiTheme="majorBidi" w:hAnsiTheme="majorBidi" w:cstheme="majorBidi"/>
          <w:sz w:val="20"/>
          <w:szCs w:val="20"/>
          <w:lang w:val="en-US"/>
        </w:rPr>
        <w:t xml:space="preserve"> </w:t>
      </w:r>
      <w:r w:rsidR="00BB73D9" w:rsidRPr="001E539F">
        <w:rPr>
          <w:rFonts w:asciiTheme="majorBidi" w:hAnsiTheme="majorBidi" w:cstheme="majorBidi"/>
          <w:sz w:val="20"/>
          <w:szCs w:val="20"/>
          <w:lang w:val="en-US"/>
        </w:rPr>
        <w:t xml:space="preserve">Using of a GIS for the evaluation </w:t>
      </w:r>
      <w:r w:rsidR="001E539F" w:rsidRPr="001E539F">
        <w:rPr>
          <w:rFonts w:asciiTheme="majorBidi" w:hAnsiTheme="majorBidi" w:cstheme="majorBidi"/>
          <w:sz w:val="20"/>
          <w:szCs w:val="20"/>
          <w:lang w:val="en-US"/>
        </w:rPr>
        <w:t>of physical characteristics of a watershed and their influence o</w:t>
      </w:r>
      <w:r w:rsidR="001E539F">
        <w:rPr>
          <w:rFonts w:asciiTheme="majorBidi" w:hAnsiTheme="majorBidi" w:cstheme="majorBidi"/>
          <w:sz w:val="20"/>
          <w:szCs w:val="20"/>
          <w:lang w:val="en-US"/>
        </w:rPr>
        <w:t>n the water flow (Chott El Hodna watershed – Algeria)</w:t>
      </w:r>
    </w:p>
    <w:p w:rsidR="009B71F4" w:rsidRPr="002337C8" w:rsidRDefault="009B71F4" w:rsidP="000D69E7">
      <w:pPr>
        <w:tabs>
          <w:tab w:val="left" w:pos="720"/>
          <w:tab w:val="left" w:pos="4389"/>
          <w:tab w:val="left" w:pos="7989"/>
        </w:tabs>
        <w:rPr>
          <w:rFonts w:asciiTheme="majorBidi" w:hAnsiTheme="majorBidi" w:cstheme="majorBidi"/>
          <w:sz w:val="20"/>
          <w:szCs w:val="20"/>
          <w:lang w:val="en-US"/>
        </w:rPr>
      </w:pPr>
      <w:r w:rsidRPr="009B71F4">
        <w:rPr>
          <w:rFonts w:asciiTheme="majorBidi" w:hAnsiTheme="majorBidi" w:cstheme="majorBidi"/>
          <w:sz w:val="20"/>
          <w:szCs w:val="20"/>
          <w:rtl/>
        </w:rPr>
        <w:tab/>
      </w:r>
      <w:r w:rsidR="000D69E7" w:rsidRPr="002337C8">
        <w:rPr>
          <w:rFonts w:asciiTheme="majorBidi" w:hAnsiTheme="majorBidi" w:cstheme="majorBidi"/>
          <w:b/>
          <w:bCs/>
          <w:sz w:val="20"/>
          <w:szCs w:val="20"/>
          <w:lang w:val="en-US"/>
        </w:rPr>
        <w:t>Name:</w:t>
      </w:r>
      <w:r w:rsidR="000D69E7">
        <w:rPr>
          <w:rFonts w:asciiTheme="majorBidi" w:hAnsiTheme="majorBidi" w:cstheme="majorBidi"/>
          <w:sz w:val="20"/>
          <w:szCs w:val="20"/>
          <w:lang w:val="en-US"/>
        </w:rPr>
        <w:t xml:space="preserve"> </w:t>
      </w:r>
      <w:r w:rsidR="000D69E7" w:rsidRPr="000D69E7">
        <w:rPr>
          <w:rFonts w:asciiTheme="majorBidi" w:hAnsiTheme="majorBidi" w:cstheme="majorBidi"/>
          <w:sz w:val="20"/>
          <w:szCs w:val="20"/>
          <w:lang w:val="en-US"/>
        </w:rPr>
        <w:t>ACHOUR</w:t>
      </w:r>
      <w:r w:rsidR="002337C8">
        <w:rPr>
          <w:rFonts w:asciiTheme="majorBidi" w:hAnsiTheme="majorBidi" w:cstheme="majorBidi"/>
          <w:sz w:val="20"/>
          <w:szCs w:val="20"/>
          <w:lang w:val="en-US"/>
        </w:rPr>
        <w:t xml:space="preserve">                  </w:t>
      </w:r>
      <w:r w:rsidR="000D69E7">
        <w:rPr>
          <w:rFonts w:asciiTheme="majorBidi" w:hAnsiTheme="majorBidi" w:cstheme="majorBidi"/>
          <w:sz w:val="20"/>
          <w:szCs w:val="20"/>
          <w:lang w:val="en-US"/>
        </w:rPr>
        <w:t xml:space="preserve">  </w:t>
      </w:r>
      <w:r w:rsidRPr="002337C8">
        <w:rPr>
          <w:rFonts w:asciiTheme="majorBidi" w:hAnsiTheme="majorBidi" w:cstheme="majorBidi"/>
          <w:b/>
          <w:bCs/>
          <w:sz w:val="20"/>
          <w:szCs w:val="20"/>
          <w:lang w:val="en-US"/>
        </w:rPr>
        <w:t xml:space="preserve">First </w:t>
      </w:r>
      <w:r w:rsidR="000D69E7" w:rsidRPr="002337C8">
        <w:rPr>
          <w:rFonts w:asciiTheme="majorBidi" w:hAnsiTheme="majorBidi" w:cstheme="majorBidi"/>
          <w:b/>
          <w:bCs/>
          <w:sz w:val="20"/>
          <w:szCs w:val="20"/>
          <w:lang w:val="en-US"/>
        </w:rPr>
        <w:t>name</w:t>
      </w:r>
      <w:r w:rsidR="000D69E7" w:rsidRPr="009B71F4">
        <w:rPr>
          <w:rFonts w:asciiTheme="majorBidi" w:hAnsiTheme="majorBidi" w:cstheme="majorBidi"/>
          <w:sz w:val="20"/>
          <w:szCs w:val="20"/>
          <w:lang w:val="en-US"/>
        </w:rPr>
        <w:t>:</w:t>
      </w:r>
      <w:r w:rsidR="000D69E7" w:rsidRPr="000D69E7">
        <w:rPr>
          <w:rFonts w:asciiTheme="majorBidi" w:hAnsiTheme="majorBidi" w:cstheme="majorBidi"/>
          <w:sz w:val="20"/>
          <w:szCs w:val="20"/>
          <w:lang w:val="en-US"/>
        </w:rPr>
        <w:t xml:space="preserve"> Hanan Oumaima</w:t>
      </w:r>
      <w:r w:rsidR="000D69E7">
        <w:rPr>
          <w:rFonts w:asciiTheme="majorBidi" w:hAnsiTheme="majorBidi" w:cstheme="majorBidi"/>
          <w:sz w:val="20"/>
          <w:szCs w:val="20"/>
          <w:lang w:val="en-US"/>
        </w:rPr>
        <w:t xml:space="preserve">                         </w:t>
      </w:r>
      <w:r w:rsidR="00AD61DA">
        <w:rPr>
          <w:rFonts w:asciiTheme="majorBidi" w:hAnsiTheme="majorBidi" w:cstheme="majorBidi"/>
          <w:sz w:val="20"/>
          <w:szCs w:val="20"/>
          <w:lang w:val="en-US"/>
        </w:rPr>
        <w:t xml:space="preserve">   </w:t>
      </w:r>
      <w:r w:rsidR="000D69E7">
        <w:rPr>
          <w:rFonts w:asciiTheme="majorBidi" w:hAnsiTheme="majorBidi" w:cstheme="majorBidi"/>
          <w:sz w:val="20"/>
          <w:szCs w:val="20"/>
          <w:lang w:val="en-US"/>
        </w:rPr>
        <w:t xml:space="preserve"> </w:t>
      </w:r>
      <w:r w:rsidRPr="002337C8">
        <w:rPr>
          <w:rFonts w:asciiTheme="majorBidi" w:hAnsiTheme="majorBidi" w:cstheme="majorBidi"/>
          <w:b/>
          <w:bCs/>
          <w:sz w:val="20"/>
          <w:szCs w:val="20"/>
          <w:lang w:val="en-US"/>
        </w:rPr>
        <w:t xml:space="preserve">Directed </w:t>
      </w:r>
      <w:r w:rsidR="000D69E7" w:rsidRPr="002337C8">
        <w:rPr>
          <w:rFonts w:asciiTheme="majorBidi" w:hAnsiTheme="majorBidi" w:cstheme="majorBidi"/>
          <w:b/>
          <w:bCs/>
          <w:sz w:val="20"/>
          <w:szCs w:val="20"/>
          <w:lang w:val="en-US"/>
        </w:rPr>
        <w:t>by:</w:t>
      </w:r>
      <w:r w:rsidR="002337C8" w:rsidRPr="002337C8">
        <w:rPr>
          <w:rFonts w:asciiTheme="majorBidi" w:hAnsiTheme="majorBidi" w:cstheme="majorBidi"/>
          <w:sz w:val="28"/>
          <w:szCs w:val="28"/>
          <w:lang w:val="en-US"/>
        </w:rPr>
        <w:t xml:space="preserve"> </w:t>
      </w:r>
      <w:r w:rsidR="002337C8" w:rsidRPr="002337C8">
        <w:rPr>
          <w:rFonts w:asciiTheme="majorBidi" w:hAnsiTheme="majorBidi" w:cstheme="majorBidi"/>
          <w:sz w:val="20"/>
          <w:szCs w:val="20"/>
          <w:lang w:val="en-US"/>
        </w:rPr>
        <w:t>KHOUDOUR Djamel</w:t>
      </w:r>
      <w:r w:rsidR="002337C8" w:rsidRPr="002337C8">
        <w:rPr>
          <w:rFonts w:ascii="Monotype Corsiva" w:hAnsi="Monotype Corsiva" w:cstheme="majorBidi"/>
          <w:b/>
          <w:bCs/>
          <w:sz w:val="20"/>
          <w:szCs w:val="20"/>
          <w:lang w:val="en-US"/>
        </w:rPr>
        <w:t xml:space="preserve">  </w:t>
      </w:r>
    </w:p>
    <w:p w:rsidR="002337C8" w:rsidRPr="00BB73D9" w:rsidRDefault="00450387" w:rsidP="00450387">
      <w:pPr>
        <w:tabs>
          <w:tab w:val="left" w:pos="720"/>
          <w:tab w:val="left" w:pos="4389"/>
        </w:tabs>
        <w:rPr>
          <w:rFonts w:asciiTheme="majorBidi" w:hAnsiTheme="majorBidi" w:cstheme="majorBidi"/>
          <w:b/>
          <w:bCs/>
          <w:sz w:val="20"/>
          <w:szCs w:val="20"/>
          <w:u w:val="single"/>
          <w:lang w:val="en-US"/>
        </w:rPr>
      </w:pPr>
      <w:r w:rsidRPr="00AD61DA">
        <w:rPr>
          <w:rFonts w:asciiTheme="majorBidi" w:hAnsiTheme="majorBidi" w:cstheme="majorBidi"/>
          <w:b/>
          <w:bCs/>
          <w:sz w:val="20"/>
          <w:szCs w:val="20"/>
          <w:lang w:val="en-US"/>
        </w:rPr>
        <w:tab/>
      </w:r>
      <w:r w:rsidR="009B71F4" w:rsidRPr="00BB73D9">
        <w:rPr>
          <w:rFonts w:asciiTheme="majorBidi" w:hAnsiTheme="majorBidi" w:cstheme="majorBidi"/>
          <w:b/>
          <w:bCs/>
          <w:sz w:val="20"/>
          <w:szCs w:val="20"/>
          <w:u w:val="single"/>
          <w:lang w:val="en-US"/>
        </w:rPr>
        <w:t>Abstract:</w:t>
      </w:r>
    </w:p>
    <w:p w:rsidR="002337C8" w:rsidRPr="002337C8" w:rsidRDefault="002337C8" w:rsidP="002337C8">
      <w:pPr>
        <w:tabs>
          <w:tab w:val="left" w:pos="720"/>
          <w:tab w:val="left" w:pos="4389"/>
        </w:tabs>
        <w:spacing w:after="0"/>
        <w:ind w:firstLine="708"/>
        <w:rPr>
          <w:u w:val="single"/>
          <w:lang w:val="en-US"/>
        </w:rPr>
      </w:pPr>
      <w:r w:rsidRPr="00B95B6D">
        <w:rPr>
          <w:rFonts w:asciiTheme="majorBidi" w:hAnsiTheme="majorBidi" w:cstheme="majorBidi"/>
          <w:lang w:val="en-US"/>
        </w:rPr>
        <w:t>The importance of water as a vital factor of the development of well-known all over the world and to maintain this source led us to evaluate the criteria that pl</w:t>
      </w:r>
      <w:r>
        <w:rPr>
          <w:rFonts w:asciiTheme="majorBidi" w:hAnsiTheme="majorBidi" w:cstheme="majorBidi"/>
          <w:lang w:val="en-US"/>
        </w:rPr>
        <w:t>a</w:t>
      </w:r>
      <w:r w:rsidRPr="00B95B6D">
        <w:rPr>
          <w:rFonts w:asciiTheme="majorBidi" w:hAnsiTheme="majorBidi" w:cstheme="majorBidi"/>
          <w:lang w:val="en-US"/>
        </w:rPr>
        <w:t>y an important role in the flow of surface water.</w:t>
      </w:r>
    </w:p>
    <w:p w:rsidR="002337C8" w:rsidRPr="00B95B6D" w:rsidRDefault="002337C8" w:rsidP="002337C8">
      <w:pPr>
        <w:spacing w:after="0" w:line="240" w:lineRule="auto"/>
        <w:jc w:val="both"/>
        <w:rPr>
          <w:rFonts w:asciiTheme="majorBidi" w:hAnsiTheme="majorBidi" w:cstheme="majorBidi"/>
          <w:lang w:val="en-US"/>
        </w:rPr>
      </w:pPr>
      <w:r w:rsidRPr="00B95B6D">
        <w:rPr>
          <w:rFonts w:asciiTheme="majorBidi" w:hAnsiTheme="majorBidi" w:cstheme="majorBidi"/>
          <w:lang w:val="en-US"/>
        </w:rPr>
        <w:tab/>
        <w:t>These factors include the physical characteristics, in the present work, we are interested in three</w:t>
      </w:r>
      <w:r w:rsidRPr="00B95B6D">
        <w:rPr>
          <w:rFonts w:asciiTheme="majorBidi" w:eastAsia="Times New Roman" w:hAnsiTheme="majorBidi" w:cstheme="majorBidi"/>
          <w:lang w:val="en-US" w:eastAsia="fr-FR"/>
        </w:rPr>
        <w:t xml:space="preserve"> factors control </w:t>
      </w:r>
      <w:r w:rsidRPr="00B95B6D">
        <w:rPr>
          <w:rFonts w:asciiTheme="majorBidi" w:hAnsiTheme="majorBidi" w:cstheme="majorBidi"/>
          <w:lang w:val="en-US"/>
        </w:rPr>
        <w:t>these characteristics: the geometric</w:t>
      </w:r>
      <w:r w:rsidRPr="00F53E12">
        <w:rPr>
          <w:rFonts w:asciiTheme="majorBidi" w:hAnsiTheme="majorBidi" w:cstheme="majorBidi"/>
          <w:lang w:val="en-US"/>
        </w:rPr>
        <w:t>al</w:t>
      </w:r>
      <w:r>
        <w:rPr>
          <w:rFonts w:asciiTheme="majorBidi" w:hAnsiTheme="majorBidi" w:cstheme="majorBidi"/>
          <w:lang w:val="en-US"/>
        </w:rPr>
        <w:t xml:space="preserve"> </w:t>
      </w:r>
      <w:r w:rsidRPr="00B95B6D">
        <w:rPr>
          <w:rFonts w:asciiTheme="majorBidi" w:hAnsiTheme="majorBidi" w:cstheme="majorBidi"/>
          <w:lang w:val="en-US"/>
        </w:rPr>
        <w:t>characteristics, the topographic characteristics and hydrographic</w:t>
      </w:r>
      <w:r>
        <w:rPr>
          <w:rFonts w:asciiTheme="majorBidi" w:hAnsiTheme="majorBidi" w:cstheme="majorBidi"/>
          <w:lang w:val="en-US"/>
        </w:rPr>
        <w:t>al</w:t>
      </w:r>
      <w:r w:rsidRPr="00B95B6D">
        <w:rPr>
          <w:rFonts w:asciiTheme="majorBidi" w:hAnsiTheme="majorBidi" w:cstheme="majorBidi"/>
          <w:lang w:val="en-US"/>
        </w:rPr>
        <w:t xml:space="preserve"> characteristics of watershed.</w:t>
      </w:r>
    </w:p>
    <w:p w:rsidR="002337C8" w:rsidRPr="00B95B6D" w:rsidRDefault="002337C8" w:rsidP="002337C8">
      <w:pPr>
        <w:spacing w:after="0" w:line="240" w:lineRule="auto"/>
        <w:jc w:val="both"/>
        <w:rPr>
          <w:rFonts w:asciiTheme="majorBidi" w:hAnsiTheme="majorBidi" w:cstheme="majorBidi"/>
          <w:lang w:val="en-US"/>
        </w:rPr>
      </w:pPr>
      <w:r w:rsidRPr="00B95B6D">
        <w:rPr>
          <w:rFonts w:asciiTheme="majorBidi" w:hAnsiTheme="majorBidi" w:cstheme="majorBidi"/>
          <w:lang w:val="en-US"/>
        </w:rPr>
        <w:tab/>
        <w:t>The use of effective</w:t>
      </w:r>
      <w:r>
        <w:rPr>
          <w:rFonts w:asciiTheme="majorBidi" w:hAnsiTheme="majorBidi" w:cstheme="majorBidi"/>
          <w:lang w:val="en-US"/>
        </w:rPr>
        <w:t>s</w:t>
      </w:r>
      <w:r w:rsidRPr="00B95B6D">
        <w:rPr>
          <w:rFonts w:asciiTheme="majorBidi" w:hAnsiTheme="majorBidi" w:cstheme="majorBidi"/>
          <w:lang w:val="en-US"/>
        </w:rPr>
        <w:t xml:space="preserve"> means as a Geographic Information System and remote sensing system. Very important elements in our work show that these means responsive to the dilemma identified in the definition of the network and determine water and the watersheds from a digital terrain model.</w:t>
      </w:r>
    </w:p>
    <w:p w:rsidR="002337C8" w:rsidRPr="00B95B6D" w:rsidRDefault="002337C8" w:rsidP="002337C8">
      <w:pPr>
        <w:spacing w:after="0" w:line="240" w:lineRule="auto"/>
        <w:jc w:val="both"/>
        <w:rPr>
          <w:rFonts w:asciiTheme="majorBidi" w:hAnsiTheme="majorBidi" w:cstheme="majorBidi"/>
          <w:lang w:val="en-US"/>
        </w:rPr>
      </w:pPr>
      <w:r>
        <w:rPr>
          <w:rFonts w:asciiTheme="majorBidi" w:hAnsiTheme="majorBidi" w:cstheme="majorBidi"/>
          <w:lang w:val="en-US"/>
        </w:rPr>
        <w:tab/>
      </w:r>
      <w:r w:rsidRPr="00B95B6D">
        <w:rPr>
          <w:rFonts w:asciiTheme="majorBidi" w:hAnsiTheme="majorBidi" w:cstheme="majorBidi"/>
          <w:lang w:val="en-US"/>
        </w:rPr>
        <w:t>These new technologies allow giving characterize digital terrain information and measurement forms the basin is also used in applied fields that very widely it is mainly used for mapping natural hazards such as floods.</w:t>
      </w:r>
    </w:p>
    <w:p w:rsidR="002337C8" w:rsidRPr="002337C8" w:rsidRDefault="002337C8" w:rsidP="002337C8">
      <w:pPr>
        <w:spacing w:line="240" w:lineRule="auto"/>
        <w:jc w:val="both"/>
        <w:rPr>
          <w:rFonts w:asciiTheme="majorBidi" w:hAnsiTheme="majorBidi" w:cstheme="majorBidi"/>
          <w:lang w:val="en-US"/>
        </w:rPr>
      </w:pPr>
      <w:r>
        <w:rPr>
          <w:rFonts w:asciiTheme="majorBidi" w:hAnsiTheme="majorBidi" w:cstheme="majorBidi"/>
          <w:lang w:val="en-US"/>
        </w:rPr>
        <w:tab/>
      </w:r>
      <w:r w:rsidRPr="00B95B6D">
        <w:rPr>
          <w:rFonts w:asciiTheme="majorBidi" w:hAnsiTheme="majorBidi" w:cstheme="majorBidi"/>
          <w:lang w:val="en-US"/>
        </w:rPr>
        <w:t>In order to clarify this risk is necessary to develop a preliminary study of definition of pelvic watershed and their elements. Conclusion, pelvic and determine the characteristics of the watershed.</w:t>
      </w:r>
    </w:p>
    <w:p w:rsidR="002337C8" w:rsidRPr="00C86170" w:rsidRDefault="00CE5B3B" w:rsidP="00450387">
      <w:pPr>
        <w:spacing w:after="0"/>
        <w:rPr>
          <w:rFonts w:asciiTheme="majorBidi" w:hAnsiTheme="majorBidi" w:cstheme="majorBidi"/>
          <w:b/>
          <w:bCs/>
          <w:sz w:val="20"/>
          <w:szCs w:val="20"/>
          <w:lang w:val="en-US"/>
        </w:rPr>
      </w:pPr>
      <w:r w:rsidRPr="00CE5B3B">
        <w:rPr>
          <w:rFonts w:asciiTheme="majorBidi" w:hAnsiTheme="majorBidi" w:cstheme="majorBidi"/>
          <w:b/>
          <w:bCs/>
          <w:noProof/>
          <w:sz w:val="20"/>
          <w:szCs w:val="20"/>
          <w:u w:val="single"/>
          <w:lang w:eastAsia="fr-FR"/>
        </w:rPr>
        <w:pict>
          <v:shape id="_x0000_s1029" type="#_x0000_t32" style="position:absolute;margin-left:-17.3pt;margin-top:14.05pt;width:534.8pt;height:0;flip:x;z-index:251663360" o:connectortype="straight"/>
        </w:pict>
      </w:r>
      <w:r w:rsidR="00450387">
        <w:rPr>
          <w:rFonts w:asciiTheme="majorBidi" w:hAnsiTheme="majorBidi" w:cstheme="majorBidi"/>
          <w:b/>
          <w:bCs/>
          <w:sz w:val="20"/>
          <w:szCs w:val="20"/>
          <w:lang w:val="en-US"/>
        </w:rPr>
        <w:tab/>
      </w:r>
      <w:r w:rsidR="009B71F4" w:rsidRPr="002337C8">
        <w:rPr>
          <w:rFonts w:asciiTheme="majorBidi" w:hAnsiTheme="majorBidi" w:cstheme="majorBidi"/>
          <w:b/>
          <w:bCs/>
          <w:sz w:val="20"/>
          <w:szCs w:val="20"/>
          <w:lang w:val="en-US"/>
        </w:rPr>
        <w:t xml:space="preserve">Key </w:t>
      </w:r>
      <w:r w:rsidR="00C86170" w:rsidRPr="002337C8">
        <w:rPr>
          <w:rFonts w:asciiTheme="majorBidi" w:hAnsiTheme="majorBidi" w:cstheme="majorBidi"/>
          <w:b/>
          <w:bCs/>
          <w:sz w:val="20"/>
          <w:szCs w:val="20"/>
          <w:lang w:val="en-US"/>
        </w:rPr>
        <w:t>w</w:t>
      </w:r>
      <w:r w:rsidR="00C86170">
        <w:rPr>
          <w:rFonts w:asciiTheme="majorBidi" w:hAnsiTheme="majorBidi" w:cstheme="majorBidi"/>
          <w:b/>
          <w:bCs/>
          <w:sz w:val="20"/>
          <w:szCs w:val="20"/>
          <w:lang w:val="en-US"/>
        </w:rPr>
        <w:t>o</w:t>
      </w:r>
      <w:r w:rsidR="00C86170" w:rsidRPr="002337C8">
        <w:rPr>
          <w:rFonts w:asciiTheme="majorBidi" w:hAnsiTheme="majorBidi" w:cstheme="majorBidi"/>
          <w:b/>
          <w:bCs/>
          <w:sz w:val="20"/>
          <w:szCs w:val="20"/>
          <w:lang w:val="en-US"/>
        </w:rPr>
        <w:t>rds:</w:t>
      </w:r>
      <w:r w:rsidR="002337C8" w:rsidRPr="002337C8">
        <w:rPr>
          <w:rFonts w:asciiTheme="majorBidi" w:hAnsiTheme="majorBidi" w:cstheme="majorBidi"/>
          <w:lang w:val="en-US"/>
        </w:rPr>
        <w:t xml:space="preserve"> </w:t>
      </w:r>
      <w:r w:rsidR="002337C8" w:rsidRPr="00C86170">
        <w:rPr>
          <w:rFonts w:asciiTheme="majorBidi" w:hAnsiTheme="majorBidi" w:cstheme="majorBidi"/>
          <w:sz w:val="20"/>
          <w:szCs w:val="20"/>
          <w:lang w:val="en-US"/>
        </w:rPr>
        <w:t>Watershed Chott El Hodna, physical characteristics, GIS, water flow.</w:t>
      </w:r>
    </w:p>
    <w:p w:rsidR="009B71F4" w:rsidRPr="003C42F6" w:rsidRDefault="003A0DBD" w:rsidP="00427A74">
      <w:pPr>
        <w:spacing w:before="240" w:line="240" w:lineRule="auto"/>
        <w:jc w:val="center"/>
        <w:outlineLvl w:val="0"/>
        <w:rPr>
          <w:rFonts w:asciiTheme="majorBidi" w:eastAsia="Times New Roman" w:hAnsiTheme="majorBidi" w:cstheme="majorBidi"/>
          <w:kern w:val="36"/>
          <w:sz w:val="20"/>
          <w:szCs w:val="20"/>
          <w:lang w:eastAsia="fr-FR"/>
        </w:rPr>
      </w:pPr>
      <w:r w:rsidRPr="003C42F6">
        <w:rPr>
          <w:rFonts w:asciiTheme="majorBidi" w:hAnsiTheme="majorBidi" w:cstheme="majorBidi"/>
          <w:b/>
          <w:bCs/>
          <w:sz w:val="20"/>
          <w:szCs w:val="20"/>
        </w:rPr>
        <w:t>Mémoire:</w:t>
      </w:r>
      <w:r w:rsidR="003C42F6" w:rsidRPr="003C42F6">
        <w:rPr>
          <w:rFonts w:asciiTheme="majorBidi" w:eastAsia="Times New Roman" w:hAnsiTheme="majorBidi" w:cstheme="majorBidi"/>
          <w:kern w:val="36"/>
          <w:sz w:val="20"/>
          <w:szCs w:val="20"/>
          <w:lang w:eastAsia="fr-FR"/>
        </w:rPr>
        <w:t xml:space="preserve"> </w:t>
      </w:r>
      <w:r w:rsidR="003C42F6" w:rsidRPr="009A66CF">
        <w:rPr>
          <w:rFonts w:asciiTheme="majorBidi" w:eastAsia="Times New Roman" w:hAnsiTheme="majorBidi" w:cstheme="majorBidi"/>
          <w:kern w:val="36"/>
          <w:sz w:val="20"/>
          <w:szCs w:val="20"/>
          <w:lang w:eastAsia="fr-FR"/>
        </w:rPr>
        <w:t>Utilisation d’un SIG pour l’évaluation des caractéristiques physiques d’un bassin versant et leurs influences sur l’écoulement des eaux (</w:t>
      </w:r>
      <w:r w:rsidR="00276338">
        <w:rPr>
          <w:rFonts w:asciiTheme="majorBidi" w:eastAsia="Times New Roman" w:hAnsiTheme="majorBidi" w:cstheme="majorBidi"/>
          <w:kern w:val="36"/>
          <w:sz w:val="20"/>
          <w:szCs w:val="20"/>
          <w:lang w:eastAsia="fr-FR"/>
        </w:rPr>
        <w:t>B</w:t>
      </w:r>
      <w:r w:rsidR="003C42F6" w:rsidRPr="009A66CF">
        <w:rPr>
          <w:rFonts w:asciiTheme="majorBidi" w:eastAsia="Times New Roman" w:hAnsiTheme="majorBidi" w:cstheme="majorBidi"/>
          <w:kern w:val="36"/>
          <w:sz w:val="20"/>
          <w:szCs w:val="20"/>
          <w:lang w:eastAsia="fr-FR"/>
        </w:rPr>
        <w:t>assin versant du</w:t>
      </w:r>
      <w:r w:rsidR="003C42F6" w:rsidRPr="009A66CF">
        <w:rPr>
          <w:rFonts w:asciiTheme="majorBidi" w:hAnsiTheme="majorBidi" w:cstheme="majorBidi"/>
          <w:sz w:val="20"/>
          <w:szCs w:val="20"/>
        </w:rPr>
        <w:t xml:space="preserve"> </w:t>
      </w:r>
      <w:r w:rsidR="00BF5B0E">
        <w:rPr>
          <w:rStyle w:val="lev"/>
          <w:rFonts w:asciiTheme="majorBidi" w:hAnsiTheme="majorBidi" w:cstheme="majorBidi"/>
          <w:b w:val="0"/>
          <w:bCs w:val="0"/>
          <w:sz w:val="20"/>
          <w:szCs w:val="20"/>
        </w:rPr>
        <w:t>Chott E</w:t>
      </w:r>
      <w:r w:rsidR="003C42F6" w:rsidRPr="009A66CF">
        <w:rPr>
          <w:rStyle w:val="lev"/>
          <w:rFonts w:asciiTheme="majorBidi" w:hAnsiTheme="majorBidi" w:cstheme="majorBidi"/>
          <w:b w:val="0"/>
          <w:bCs w:val="0"/>
          <w:sz w:val="20"/>
          <w:szCs w:val="20"/>
        </w:rPr>
        <w:t>l Hodna</w:t>
      </w:r>
      <w:r w:rsidR="003C42F6" w:rsidRPr="009A66CF">
        <w:rPr>
          <w:rStyle w:val="lev"/>
          <w:rFonts w:asciiTheme="majorBidi" w:hAnsiTheme="majorBidi" w:cstheme="majorBidi"/>
          <w:sz w:val="20"/>
          <w:szCs w:val="20"/>
        </w:rPr>
        <w:t xml:space="preserve"> - </w:t>
      </w:r>
      <w:r w:rsidR="003C42F6" w:rsidRPr="009A66CF">
        <w:rPr>
          <w:rFonts w:asciiTheme="majorBidi" w:eastAsia="Times New Roman" w:hAnsiTheme="majorBidi" w:cstheme="majorBidi"/>
          <w:kern w:val="36"/>
          <w:sz w:val="20"/>
          <w:szCs w:val="20"/>
          <w:lang w:eastAsia="fr-FR"/>
        </w:rPr>
        <w:t>Algérie).</w:t>
      </w:r>
    </w:p>
    <w:p w:rsidR="009B71F4" w:rsidRPr="003A0DBD" w:rsidRDefault="003A0DBD" w:rsidP="009B71F4">
      <w:pPr>
        <w:tabs>
          <w:tab w:val="left" w:pos="7938"/>
        </w:tabs>
        <w:ind w:firstLine="708"/>
        <w:rPr>
          <w:rFonts w:asciiTheme="majorBidi" w:hAnsiTheme="majorBidi" w:cstheme="majorBidi"/>
          <w:sz w:val="20"/>
          <w:szCs w:val="20"/>
        </w:rPr>
      </w:pPr>
      <w:r w:rsidRPr="00C86170">
        <w:rPr>
          <w:rFonts w:asciiTheme="majorBidi" w:hAnsiTheme="majorBidi" w:cstheme="majorBidi"/>
          <w:b/>
          <w:bCs/>
          <w:sz w:val="20"/>
          <w:szCs w:val="20"/>
        </w:rPr>
        <w:t>Nom:</w:t>
      </w:r>
      <w:r w:rsidR="009B71F4" w:rsidRPr="003A0DBD">
        <w:rPr>
          <w:rFonts w:asciiTheme="majorBidi" w:hAnsiTheme="majorBidi" w:cstheme="majorBidi"/>
          <w:sz w:val="20"/>
          <w:szCs w:val="20"/>
        </w:rPr>
        <w:t xml:space="preserve"> </w:t>
      </w:r>
      <w:r w:rsidRPr="003A0DBD">
        <w:rPr>
          <w:rFonts w:asciiTheme="majorBidi" w:hAnsiTheme="majorBidi" w:cstheme="majorBidi"/>
          <w:sz w:val="20"/>
          <w:szCs w:val="20"/>
        </w:rPr>
        <w:t>ACHOUR</w:t>
      </w:r>
      <w:r w:rsidR="009B71F4" w:rsidRPr="003A0DBD">
        <w:rPr>
          <w:rFonts w:asciiTheme="majorBidi" w:hAnsiTheme="majorBidi" w:cstheme="majorBidi"/>
          <w:sz w:val="20"/>
          <w:szCs w:val="20"/>
        </w:rPr>
        <w:t xml:space="preserve">     </w:t>
      </w:r>
      <w:r>
        <w:rPr>
          <w:rFonts w:asciiTheme="majorBidi" w:hAnsiTheme="majorBidi" w:cstheme="majorBidi"/>
          <w:sz w:val="20"/>
          <w:szCs w:val="20"/>
        </w:rPr>
        <w:t xml:space="preserve">                   </w:t>
      </w:r>
      <w:r w:rsidRPr="003A0DBD">
        <w:rPr>
          <w:rFonts w:asciiTheme="majorBidi" w:hAnsiTheme="majorBidi" w:cstheme="majorBidi"/>
          <w:sz w:val="20"/>
          <w:szCs w:val="20"/>
        </w:rPr>
        <w:t xml:space="preserve">  </w:t>
      </w:r>
      <w:r w:rsidRPr="00C86170">
        <w:rPr>
          <w:rFonts w:asciiTheme="majorBidi" w:hAnsiTheme="majorBidi" w:cstheme="majorBidi"/>
          <w:b/>
          <w:bCs/>
          <w:sz w:val="20"/>
          <w:szCs w:val="20"/>
        </w:rPr>
        <w:t>Prénom:</w:t>
      </w:r>
      <w:r w:rsidRPr="003A0DBD">
        <w:rPr>
          <w:rFonts w:asciiTheme="majorBidi" w:hAnsiTheme="majorBidi" w:cstheme="majorBidi"/>
          <w:sz w:val="20"/>
          <w:szCs w:val="20"/>
        </w:rPr>
        <w:t xml:space="preserve"> Hanan Oumaima</w:t>
      </w:r>
      <w:r w:rsidR="00AD61DA">
        <w:rPr>
          <w:rFonts w:asciiTheme="majorBidi" w:hAnsiTheme="majorBidi" w:cstheme="majorBidi"/>
          <w:sz w:val="20"/>
          <w:szCs w:val="20"/>
        </w:rPr>
        <w:t xml:space="preserve">                            </w:t>
      </w:r>
      <w:r w:rsidR="009B71F4" w:rsidRPr="003A0DBD">
        <w:rPr>
          <w:rFonts w:asciiTheme="majorBidi" w:hAnsiTheme="majorBidi" w:cstheme="majorBidi"/>
          <w:sz w:val="20"/>
          <w:szCs w:val="20"/>
        </w:rPr>
        <w:t xml:space="preserve">  </w:t>
      </w:r>
      <w:r w:rsidRPr="00C86170">
        <w:rPr>
          <w:rFonts w:asciiTheme="majorBidi" w:hAnsiTheme="majorBidi" w:cstheme="majorBidi"/>
          <w:b/>
          <w:bCs/>
          <w:sz w:val="20"/>
          <w:szCs w:val="20"/>
        </w:rPr>
        <w:t>Encadreur</w:t>
      </w:r>
      <w:r w:rsidR="009B71F4" w:rsidRPr="00C86170">
        <w:rPr>
          <w:rFonts w:asciiTheme="majorBidi" w:hAnsiTheme="majorBidi" w:cstheme="majorBidi"/>
          <w:b/>
          <w:bCs/>
          <w:sz w:val="20"/>
          <w:szCs w:val="20"/>
        </w:rPr>
        <w:t>:</w:t>
      </w:r>
      <w:r w:rsidRPr="003A0DBD">
        <w:rPr>
          <w:rFonts w:asciiTheme="majorBidi" w:hAnsiTheme="majorBidi" w:cstheme="majorBidi"/>
          <w:sz w:val="20"/>
          <w:szCs w:val="20"/>
        </w:rPr>
        <w:t xml:space="preserve"> KHOUDOUR Djamel</w:t>
      </w:r>
    </w:p>
    <w:p w:rsidR="009B71F4" w:rsidRPr="00C86170" w:rsidRDefault="00450387" w:rsidP="00450387">
      <w:pPr>
        <w:rPr>
          <w:rFonts w:asciiTheme="majorBidi" w:hAnsiTheme="majorBidi" w:cstheme="majorBidi"/>
          <w:b/>
          <w:bCs/>
          <w:sz w:val="20"/>
          <w:szCs w:val="20"/>
          <w:u w:val="single"/>
        </w:rPr>
      </w:pPr>
      <w:r w:rsidRPr="00450387">
        <w:rPr>
          <w:rFonts w:asciiTheme="majorBidi" w:hAnsiTheme="majorBidi" w:cstheme="majorBidi"/>
          <w:b/>
          <w:bCs/>
          <w:sz w:val="20"/>
          <w:szCs w:val="20"/>
        </w:rPr>
        <w:tab/>
      </w:r>
      <w:r w:rsidR="006A65D3">
        <w:rPr>
          <w:rFonts w:asciiTheme="majorBidi" w:hAnsiTheme="majorBidi" w:cstheme="majorBidi"/>
          <w:b/>
          <w:bCs/>
          <w:sz w:val="20"/>
          <w:szCs w:val="20"/>
          <w:u w:val="single"/>
        </w:rPr>
        <w:t>Résumé</w:t>
      </w:r>
      <w:r w:rsidR="009B71F4" w:rsidRPr="00C86170">
        <w:rPr>
          <w:rFonts w:asciiTheme="majorBidi" w:hAnsiTheme="majorBidi" w:cstheme="majorBidi"/>
          <w:b/>
          <w:bCs/>
          <w:sz w:val="20"/>
          <w:szCs w:val="20"/>
          <w:u w:val="single"/>
        </w:rPr>
        <w:t>:</w:t>
      </w:r>
    </w:p>
    <w:p w:rsidR="00C86170" w:rsidRPr="00C86170" w:rsidRDefault="00C86170" w:rsidP="00C86170">
      <w:pPr>
        <w:spacing w:after="0" w:line="240" w:lineRule="auto"/>
        <w:jc w:val="both"/>
        <w:rPr>
          <w:rFonts w:asciiTheme="majorBidi" w:hAnsiTheme="majorBidi" w:cstheme="majorBidi"/>
          <w:b/>
          <w:bCs/>
          <w:sz w:val="20"/>
          <w:szCs w:val="20"/>
          <w:lang w:bidi="ar-DZ"/>
        </w:rPr>
      </w:pPr>
      <w:r>
        <w:rPr>
          <w:rFonts w:asciiTheme="majorBidi" w:eastAsia="Times New Roman" w:hAnsiTheme="majorBidi" w:cstheme="majorBidi"/>
          <w:sz w:val="20"/>
          <w:szCs w:val="20"/>
          <w:lang w:eastAsia="fr-FR"/>
        </w:rPr>
        <w:tab/>
      </w:r>
      <w:r w:rsidRPr="00C86170">
        <w:rPr>
          <w:rFonts w:asciiTheme="majorBidi" w:eastAsia="Times New Roman" w:hAnsiTheme="majorBidi" w:cstheme="majorBidi"/>
          <w:sz w:val="20"/>
          <w:szCs w:val="20"/>
          <w:lang w:eastAsia="fr-FR"/>
        </w:rPr>
        <w:t>L’importance de l’eau en tant que ressource vitale et facteur de développement est mondialement reconnue, la protection de cette ressource nous amène à évaluer les paramètres  qui jouent un rôle important dans l’écoulement des eaux superficielles. Ces facteurs englobent les caractéristiques physiques, dont nous intéresserons, dans la présente étude, sur les trois facteurs contrôlant ces caractéristiques: les caractéristiques géométriques, les caractéristiques topographiques et les caractéristiques hydrographiques d’un bassin versant de Chott El Hodna</w:t>
      </w:r>
      <w:r w:rsidRPr="00C86170">
        <w:rPr>
          <w:rFonts w:asciiTheme="majorBidi" w:hAnsiTheme="majorBidi" w:cstheme="majorBidi"/>
          <w:sz w:val="20"/>
          <w:szCs w:val="20"/>
        </w:rPr>
        <w:t>.</w:t>
      </w:r>
      <w:r w:rsidRPr="00C86170">
        <w:rPr>
          <w:rFonts w:asciiTheme="majorBidi" w:hAnsiTheme="majorBidi" w:cstheme="majorBidi"/>
          <w:b/>
          <w:bCs/>
          <w:sz w:val="20"/>
          <w:szCs w:val="20"/>
          <w:lang w:bidi="ar-DZ"/>
        </w:rPr>
        <w:t xml:space="preserve"> </w:t>
      </w:r>
    </w:p>
    <w:p w:rsidR="00C86170" w:rsidRPr="00C86170" w:rsidRDefault="00C86170" w:rsidP="00C86170">
      <w:pPr>
        <w:spacing w:after="0" w:line="240" w:lineRule="auto"/>
        <w:jc w:val="both"/>
        <w:rPr>
          <w:rFonts w:asciiTheme="majorBidi" w:hAnsiTheme="majorBidi" w:cstheme="majorBidi"/>
          <w:b/>
          <w:bCs/>
          <w:sz w:val="20"/>
          <w:szCs w:val="20"/>
          <w:lang w:bidi="ar-DZ"/>
        </w:rPr>
      </w:pPr>
      <w:r w:rsidRPr="00C86170">
        <w:rPr>
          <w:rFonts w:asciiTheme="majorBidi" w:hAnsiTheme="majorBidi" w:cstheme="majorBidi"/>
          <w:b/>
          <w:bCs/>
          <w:sz w:val="20"/>
          <w:szCs w:val="20"/>
          <w:lang w:bidi="ar-DZ"/>
        </w:rPr>
        <w:tab/>
      </w:r>
      <w:r w:rsidRPr="00C86170">
        <w:rPr>
          <w:rFonts w:asciiTheme="majorBidi" w:eastAsia="Times New Roman" w:hAnsiTheme="majorBidi" w:cstheme="majorBidi"/>
          <w:sz w:val="20"/>
          <w:szCs w:val="20"/>
          <w:lang w:eastAsia="fr-FR"/>
        </w:rPr>
        <w:t>L’utilisation des outils performants tels que le Système d’Information Géographique (SIG) et la télédétection sont très nécessaires et utiles dans le cadre de cette étude, ces outils répondent à la problématique précise de définition et de détermination du réseau hydrographique</w:t>
      </w:r>
      <w:r w:rsidRPr="00C86170">
        <w:rPr>
          <w:rFonts w:asciiTheme="majorBidi" w:eastAsia="Times New Roman" w:hAnsiTheme="majorBidi" w:cstheme="majorBidi"/>
          <w:sz w:val="20"/>
          <w:szCs w:val="20"/>
          <w:rtl/>
          <w:lang w:eastAsia="fr-FR"/>
        </w:rPr>
        <w:t xml:space="preserve"> </w:t>
      </w:r>
      <w:r w:rsidRPr="00C86170">
        <w:rPr>
          <w:rFonts w:asciiTheme="majorBidi" w:eastAsia="Times New Roman" w:hAnsiTheme="majorBidi" w:cstheme="majorBidi"/>
          <w:sz w:val="20"/>
          <w:szCs w:val="20"/>
          <w:lang w:eastAsia="fr-FR"/>
        </w:rPr>
        <w:t xml:space="preserve">et le bassin versant à partir d’un modèle numérique du terrain.                                                                                         </w:t>
      </w:r>
    </w:p>
    <w:p w:rsidR="003C42F6" w:rsidRDefault="00C86170" w:rsidP="00450387">
      <w:pPr>
        <w:rPr>
          <w:sz w:val="20"/>
          <w:szCs w:val="20"/>
          <w:u w:val="single"/>
        </w:rPr>
      </w:pPr>
      <w:r w:rsidRPr="00C86170">
        <w:rPr>
          <w:rFonts w:asciiTheme="majorBidi" w:eastAsia="Times New Roman" w:hAnsiTheme="majorBidi" w:cstheme="majorBidi"/>
          <w:sz w:val="20"/>
          <w:szCs w:val="20"/>
          <w:lang w:eastAsia="fr-FR"/>
        </w:rPr>
        <w:tab/>
        <w:t>Ces nouvelles techniques ont permis de donner des informations numériques caractérisant le relief et la morphométrie du bassin, elles sont utilisées dans les domaines applicatifs très variés, elles sont notamment utilisées pour la</w:t>
      </w:r>
      <w:hyperlink r:id="rId7" w:history="1">
        <w:r w:rsidRPr="00C86170">
          <w:rPr>
            <w:rFonts w:asciiTheme="majorBidi" w:eastAsia="Times New Roman" w:hAnsiTheme="majorBidi" w:cstheme="majorBidi"/>
            <w:color w:val="000000" w:themeColor="text1"/>
            <w:sz w:val="20"/>
            <w:szCs w:val="20"/>
            <w:lang w:eastAsia="fr-FR"/>
          </w:rPr>
          <w:t xml:space="preserve"> cartographie </w:t>
        </w:r>
      </w:hyperlink>
      <w:r w:rsidRPr="00C86170">
        <w:rPr>
          <w:rFonts w:asciiTheme="majorBidi" w:eastAsia="Times New Roman" w:hAnsiTheme="majorBidi" w:cstheme="majorBidi"/>
          <w:sz w:val="20"/>
          <w:szCs w:val="20"/>
          <w:lang w:eastAsia="fr-FR"/>
        </w:rPr>
        <w:t xml:space="preserve">des risques naturels tels que les risques d’inondations, </w:t>
      </w:r>
      <w:r w:rsidRPr="00C86170">
        <w:rPr>
          <w:rFonts w:asciiTheme="majorBidi" w:hAnsiTheme="majorBidi" w:cstheme="majorBidi"/>
          <w:sz w:val="20"/>
          <w:szCs w:val="20"/>
        </w:rPr>
        <w:t>et l’étude des risques de ruissellement et d’érosion sur un bassin versant</w:t>
      </w:r>
      <w:r w:rsidRPr="00C86170">
        <w:rPr>
          <w:rFonts w:asciiTheme="majorBidi" w:eastAsia="Times New Roman" w:hAnsiTheme="majorBidi" w:cstheme="majorBidi"/>
          <w:sz w:val="20"/>
          <w:szCs w:val="20"/>
          <w:lang w:eastAsia="fr-FR"/>
        </w:rPr>
        <w:t>.</w:t>
      </w:r>
      <w:r w:rsidRPr="00C86170">
        <w:rPr>
          <w:rFonts w:asciiTheme="majorBidi" w:eastAsia="Times New Roman" w:hAnsiTheme="majorBidi" w:cstheme="majorBidi"/>
          <w:sz w:val="20"/>
          <w:szCs w:val="20"/>
          <w:lang w:eastAsia="fr-FR"/>
        </w:rPr>
        <w:br/>
        <w:t xml:space="preserve"> </w:t>
      </w:r>
      <w:r w:rsidRPr="00C86170">
        <w:rPr>
          <w:rFonts w:asciiTheme="majorBidi" w:eastAsia="Times New Roman" w:hAnsiTheme="majorBidi" w:cstheme="majorBidi"/>
          <w:sz w:val="20"/>
          <w:szCs w:val="20"/>
          <w:lang w:eastAsia="fr-FR"/>
        </w:rPr>
        <w:tab/>
        <w:t>Pour faire face à ce risque, il est nécessaire de mettre en œuvre une prédétermination de la réponse du bassin versant à des éléments pluvieux, et ce afin de caractériser l’écoulement d’un bassin versant.  </w:t>
      </w:r>
    </w:p>
    <w:p w:rsidR="00276338" w:rsidRPr="002F1E55" w:rsidRDefault="00450387" w:rsidP="00276338">
      <w:pPr>
        <w:pStyle w:val="NormalWeb"/>
        <w:spacing w:before="240" w:beforeAutospacing="0" w:after="0" w:afterAutospacing="0"/>
        <w:rPr>
          <w:rFonts w:asciiTheme="majorBidi" w:hAnsiTheme="majorBidi" w:cstheme="majorBidi"/>
          <w:b/>
          <w:bCs/>
          <w:sz w:val="20"/>
          <w:szCs w:val="20"/>
          <w:rtl/>
        </w:rPr>
      </w:pPr>
      <w:r>
        <w:rPr>
          <w:rFonts w:asciiTheme="majorBidi" w:hAnsiTheme="majorBidi" w:cstheme="majorBidi"/>
          <w:b/>
          <w:bCs/>
          <w:sz w:val="20"/>
          <w:szCs w:val="20"/>
        </w:rPr>
        <w:tab/>
      </w:r>
      <w:r w:rsidR="00276338" w:rsidRPr="002F1E55">
        <w:rPr>
          <w:rFonts w:asciiTheme="majorBidi" w:hAnsiTheme="majorBidi" w:cstheme="majorBidi"/>
          <w:b/>
          <w:bCs/>
          <w:sz w:val="20"/>
          <w:szCs w:val="20"/>
        </w:rPr>
        <w:t xml:space="preserve">Mots clés : </w:t>
      </w:r>
      <w:r w:rsidR="00276338" w:rsidRPr="002F1E55">
        <w:rPr>
          <w:rFonts w:asciiTheme="majorBidi" w:hAnsiTheme="majorBidi" w:cstheme="majorBidi"/>
          <w:sz w:val="20"/>
          <w:szCs w:val="20"/>
        </w:rPr>
        <w:t>Bassin versant de Chott El Hodna, caractéristiques physiques, SIG, l’écoulement.</w:t>
      </w:r>
    </w:p>
    <w:sectPr w:rsidR="00276338" w:rsidRPr="002F1E55" w:rsidSect="00C86170">
      <w:footerReference w:type="default" r:id="rId8"/>
      <w:pgSz w:w="11906" w:h="16838"/>
      <w:pgMar w:top="993" w:right="851" w:bottom="567" w:left="993" w:header="709" w:footer="709" w:gutter="0"/>
      <w:pgBorders w:display="notFirstPage"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14D" w:rsidRDefault="008F014D" w:rsidP="0049404E">
      <w:pPr>
        <w:spacing w:after="0" w:line="240" w:lineRule="auto"/>
      </w:pPr>
      <w:r>
        <w:separator/>
      </w:r>
    </w:p>
  </w:endnote>
  <w:endnote w:type="continuationSeparator" w:id="1">
    <w:p w:rsidR="008F014D" w:rsidRDefault="008F014D" w:rsidP="00494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17" w:rsidRDefault="006804DF">
    <w:pPr>
      <w:pStyle w:val="Pieddepage"/>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14D" w:rsidRDefault="008F014D" w:rsidP="0049404E">
      <w:pPr>
        <w:spacing w:after="0" w:line="240" w:lineRule="auto"/>
      </w:pPr>
      <w:r>
        <w:separator/>
      </w:r>
    </w:p>
  </w:footnote>
  <w:footnote w:type="continuationSeparator" w:id="1">
    <w:p w:rsidR="008F014D" w:rsidRDefault="008F014D" w:rsidP="004940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A7918"/>
    <w:multiLevelType w:val="hybridMultilevel"/>
    <w:tmpl w:val="D01A0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FF36A3"/>
    <w:multiLevelType w:val="hybridMultilevel"/>
    <w:tmpl w:val="B1C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A30531F"/>
    <w:multiLevelType w:val="hybridMultilevel"/>
    <w:tmpl w:val="3FFA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C47046"/>
    <w:multiLevelType w:val="hybridMultilevel"/>
    <w:tmpl w:val="1E5C0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B71F4"/>
    <w:rsid w:val="00075EB0"/>
    <w:rsid w:val="000D69E7"/>
    <w:rsid w:val="001772F0"/>
    <w:rsid w:val="001855DB"/>
    <w:rsid w:val="001C271E"/>
    <w:rsid w:val="001E539F"/>
    <w:rsid w:val="002337C8"/>
    <w:rsid w:val="00276338"/>
    <w:rsid w:val="00281723"/>
    <w:rsid w:val="003A0DBD"/>
    <w:rsid w:val="003C42F6"/>
    <w:rsid w:val="00427A74"/>
    <w:rsid w:val="00450387"/>
    <w:rsid w:val="0049404E"/>
    <w:rsid w:val="006804DF"/>
    <w:rsid w:val="006A22D8"/>
    <w:rsid w:val="006A65D3"/>
    <w:rsid w:val="006D7E2C"/>
    <w:rsid w:val="0076404E"/>
    <w:rsid w:val="008F014D"/>
    <w:rsid w:val="00904DD2"/>
    <w:rsid w:val="009B71F4"/>
    <w:rsid w:val="00A96CF3"/>
    <w:rsid w:val="00AD61DA"/>
    <w:rsid w:val="00BB73D9"/>
    <w:rsid w:val="00BF4A82"/>
    <w:rsid w:val="00BF5B0E"/>
    <w:rsid w:val="00C029E9"/>
    <w:rsid w:val="00C86170"/>
    <w:rsid w:val="00CE5B3B"/>
    <w:rsid w:val="00D368A6"/>
    <w:rsid w:val="00DC079E"/>
    <w:rsid w:val="00E17757"/>
    <w:rsid w:val="00FD2E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F4"/>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9B71F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B71F4"/>
    <w:rPr>
      <w:rFonts w:ascii="Calibri" w:eastAsia="Calibri" w:hAnsi="Calibri" w:cs="Arial"/>
    </w:rPr>
  </w:style>
  <w:style w:type="paragraph" w:styleId="Paragraphedeliste">
    <w:name w:val="List Paragraph"/>
    <w:basedOn w:val="Normal"/>
    <w:uiPriority w:val="34"/>
    <w:qFormat/>
    <w:rsid w:val="009B71F4"/>
    <w:pPr>
      <w:ind w:left="720"/>
      <w:contextualSpacing/>
    </w:pPr>
  </w:style>
  <w:style w:type="paragraph" w:styleId="En-tte">
    <w:name w:val="header"/>
    <w:basedOn w:val="Normal"/>
    <w:link w:val="En-tteCar"/>
    <w:uiPriority w:val="99"/>
    <w:semiHidden/>
    <w:unhideWhenUsed/>
    <w:rsid w:val="00C8617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86170"/>
    <w:rPr>
      <w:rFonts w:ascii="Calibri" w:eastAsia="Calibri" w:hAnsi="Calibri" w:cs="Arial"/>
    </w:rPr>
  </w:style>
  <w:style w:type="character" w:styleId="lev">
    <w:name w:val="Strong"/>
    <w:basedOn w:val="Policepardfaut"/>
    <w:uiPriority w:val="99"/>
    <w:qFormat/>
    <w:rsid w:val="003C42F6"/>
    <w:rPr>
      <w:b/>
      <w:bCs/>
    </w:rPr>
  </w:style>
  <w:style w:type="paragraph" w:styleId="NormalWeb">
    <w:name w:val="Normal (Web)"/>
    <w:basedOn w:val="Normal"/>
    <w:uiPriority w:val="99"/>
    <w:unhideWhenUsed/>
    <w:rsid w:val="0027633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srifrance.fr/cartographi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753</Words>
  <Characters>4146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21</cp:revision>
  <dcterms:created xsi:type="dcterms:W3CDTF">2013-06-15T17:09:00Z</dcterms:created>
  <dcterms:modified xsi:type="dcterms:W3CDTF">2013-06-29T09:40:00Z</dcterms:modified>
</cp:coreProperties>
</file>