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A46D6" w:rsidRDefault="005A46D6" w:rsidP="00251D7B">
      <w:pPr>
        <w:jc w:val="center"/>
        <w:rPr>
          <w:rFonts w:asciiTheme="majorBidi" w:hAnsiTheme="majorBidi" w:cstheme="majorBidi"/>
          <w:sz w:val="28"/>
          <w:szCs w:val="28"/>
        </w:rPr>
      </w:pPr>
    </w:p>
    <w:p w:rsidR="00251D7B" w:rsidRDefault="00251D7B" w:rsidP="00251D7B">
      <w:pPr>
        <w:jc w:val="center"/>
        <w:rPr>
          <w:rFonts w:asciiTheme="majorBidi" w:hAnsiTheme="majorBidi" w:cstheme="majorBidi"/>
          <w:sz w:val="28"/>
          <w:szCs w:val="28"/>
        </w:rPr>
      </w:pPr>
    </w:p>
    <w:p w:rsidR="00251D7B" w:rsidRDefault="00251D7B" w:rsidP="00251D7B">
      <w:pPr>
        <w:jc w:val="center"/>
        <w:rPr>
          <w:rFonts w:asciiTheme="majorBidi" w:hAnsiTheme="majorBidi" w:cstheme="majorBidi"/>
          <w:sz w:val="28"/>
          <w:szCs w:val="28"/>
        </w:rPr>
      </w:pPr>
    </w:p>
    <w:p w:rsidR="00251D7B" w:rsidRDefault="00251D7B" w:rsidP="00251D7B">
      <w:pPr>
        <w:jc w:val="center"/>
        <w:rPr>
          <w:rFonts w:asciiTheme="majorBidi" w:hAnsiTheme="majorBidi" w:cstheme="majorBidi"/>
          <w:sz w:val="28"/>
          <w:szCs w:val="28"/>
        </w:rPr>
      </w:pPr>
    </w:p>
    <w:p w:rsidR="0000797F" w:rsidRDefault="0000797F" w:rsidP="00251D7B">
      <w:pPr>
        <w:jc w:val="center"/>
        <w:rPr>
          <w:rFonts w:asciiTheme="majorBidi" w:hAnsiTheme="majorBidi" w:cstheme="majorBidi"/>
          <w:sz w:val="28"/>
          <w:szCs w:val="28"/>
        </w:rPr>
      </w:pPr>
    </w:p>
    <w:p w:rsidR="0000797F" w:rsidRDefault="0000797F" w:rsidP="00251D7B">
      <w:pPr>
        <w:jc w:val="center"/>
        <w:rPr>
          <w:rFonts w:asciiTheme="majorBidi" w:hAnsiTheme="majorBidi" w:cstheme="majorBidi"/>
          <w:sz w:val="28"/>
          <w:szCs w:val="28"/>
        </w:rPr>
      </w:pPr>
    </w:p>
    <w:p w:rsidR="0000797F" w:rsidRDefault="0000797F" w:rsidP="00251D7B">
      <w:pPr>
        <w:jc w:val="center"/>
        <w:rPr>
          <w:rFonts w:asciiTheme="majorBidi" w:hAnsiTheme="majorBidi" w:cstheme="majorBidi"/>
          <w:sz w:val="28"/>
          <w:szCs w:val="28"/>
        </w:rPr>
      </w:pPr>
    </w:p>
    <w:p w:rsidR="00251D7B" w:rsidRDefault="00251D7B" w:rsidP="00251D7B">
      <w:pPr>
        <w:jc w:val="center"/>
        <w:rPr>
          <w:rFonts w:asciiTheme="majorBidi" w:hAnsiTheme="majorBidi" w:cstheme="majorBidi"/>
          <w:sz w:val="28"/>
          <w:szCs w:val="28"/>
        </w:rPr>
      </w:pPr>
    </w:p>
    <w:p w:rsidR="000B692D" w:rsidRDefault="000B692D" w:rsidP="00251D7B">
      <w:pPr>
        <w:jc w:val="center"/>
        <w:rPr>
          <w:rFonts w:asciiTheme="majorBidi" w:hAnsiTheme="majorBidi" w:cstheme="majorBidi"/>
          <w:sz w:val="28"/>
          <w:szCs w:val="28"/>
        </w:rPr>
      </w:pPr>
    </w:p>
    <w:p w:rsidR="00B441F8" w:rsidRPr="0000797F" w:rsidRDefault="00B441F8" w:rsidP="00B441F8">
      <w:pPr>
        <w:jc w:val="center"/>
        <w:rPr>
          <w:rFonts w:asciiTheme="majorBidi" w:hAnsiTheme="majorBidi" w:cstheme="majorBidi"/>
          <w:b/>
          <w:bCs/>
          <w:sz w:val="40"/>
          <w:szCs w:val="40"/>
        </w:rPr>
      </w:pPr>
      <w:r w:rsidRPr="0000797F">
        <w:rPr>
          <w:rFonts w:asciiTheme="majorBidi" w:hAnsiTheme="majorBidi" w:cstheme="majorBidi"/>
          <w:b/>
          <w:bCs/>
          <w:sz w:val="40"/>
          <w:szCs w:val="40"/>
        </w:rPr>
        <w:t xml:space="preserve">Méthodologie Générale </w:t>
      </w:r>
      <w:r w:rsidR="00AA5770" w:rsidRPr="0000797F">
        <w:rPr>
          <w:rFonts w:asciiTheme="majorBidi" w:hAnsiTheme="majorBidi" w:cstheme="majorBidi"/>
          <w:b/>
          <w:bCs/>
          <w:sz w:val="40"/>
          <w:szCs w:val="40"/>
        </w:rPr>
        <w:t xml:space="preserve">de recherche scientifique </w:t>
      </w:r>
    </w:p>
    <w:p w:rsidR="00BD35E9" w:rsidRDefault="004E5F27" w:rsidP="00251D7B">
      <w:pPr>
        <w:jc w:val="center"/>
        <w:rPr>
          <w:rFonts w:asciiTheme="majorBidi" w:hAnsiTheme="majorBidi" w:cstheme="majorBidi"/>
          <w:b/>
          <w:bCs/>
          <w:sz w:val="40"/>
          <w:szCs w:val="40"/>
        </w:rPr>
      </w:pPr>
      <w:r>
        <w:rPr>
          <w:rFonts w:asciiTheme="majorBidi" w:hAnsiTheme="majorBidi" w:cstheme="majorBidi"/>
          <w:b/>
          <w:bCs/>
          <w:sz w:val="40"/>
          <w:szCs w:val="40"/>
        </w:rPr>
        <w:t xml:space="preserve">La </w:t>
      </w:r>
      <w:proofErr w:type="spellStart"/>
      <w:r>
        <w:rPr>
          <w:rFonts w:asciiTheme="majorBidi" w:hAnsiTheme="majorBidi" w:cstheme="majorBidi"/>
          <w:b/>
          <w:bCs/>
          <w:sz w:val="40"/>
          <w:szCs w:val="40"/>
        </w:rPr>
        <w:t>Référenc</w:t>
      </w:r>
      <w:r w:rsidR="00251D7B" w:rsidRPr="0000797F">
        <w:rPr>
          <w:rFonts w:asciiTheme="majorBidi" w:hAnsiTheme="majorBidi" w:cstheme="majorBidi"/>
          <w:b/>
          <w:bCs/>
          <w:sz w:val="40"/>
          <w:szCs w:val="40"/>
        </w:rPr>
        <w:t>iation</w:t>
      </w:r>
      <w:proofErr w:type="spellEnd"/>
      <w:r w:rsidR="00DA56F7" w:rsidRPr="0000797F">
        <w:rPr>
          <w:rFonts w:asciiTheme="majorBidi" w:hAnsiTheme="majorBidi" w:cstheme="majorBidi"/>
          <w:b/>
          <w:bCs/>
          <w:sz w:val="40"/>
          <w:szCs w:val="40"/>
        </w:rPr>
        <w:t xml:space="preserve"> en français </w:t>
      </w:r>
    </w:p>
    <w:p w:rsidR="0000797F" w:rsidRDefault="0000797F" w:rsidP="00251D7B">
      <w:pPr>
        <w:jc w:val="center"/>
        <w:rPr>
          <w:rFonts w:asciiTheme="majorBidi" w:hAnsiTheme="majorBidi" w:cstheme="majorBidi"/>
          <w:b/>
          <w:bCs/>
          <w:sz w:val="40"/>
          <w:szCs w:val="40"/>
        </w:rPr>
      </w:pPr>
    </w:p>
    <w:p w:rsidR="0000797F" w:rsidRDefault="0000797F" w:rsidP="00251D7B">
      <w:pPr>
        <w:jc w:val="center"/>
        <w:rPr>
          <w:rFonts w:asciiTheme="majorBidi" w:hAnsiTheme="majorBidi" w:cstheme="majorBidi"/>
          <w:b/>
          <w:bCs/>
          <w:sz w:val="40"/>
          <w:szCs w:val="40"/>
        </w:rPr>
      </w:pPr>
    </w:p>
    <w:p w:rsidR="006C1D3F" w:rsidRDefault="006C1D3F" w:rsidP="00251D7B">
      <w:pPr>
        <w:jc w:val="center"/>
        <w:rPr>
          <w:rFonts w:asciiTheme="majorBidi" w:hAnsiTheme="majorBidi" w:cstheme="majorBidi"/>
          <w:b/>
          <w:bCs/>
          <w:sz w:val="40"/>
          <w:szCs w:val="40"/>
        </w:rPr>
      </w:pPr>
    </w:p>
    <w:p w:rsidR="000B692D" w:rsidRDefault="000B692D" w:rsidP="00251D7B">
      <w:pPr>
        <w:jc w:val="center"/>
        <w:rPr>
          <w:rFonts w:asciiTheme="majorBidi" w:hAnsiTheme="majorBidi" w:cstheme="majorBidi"/>
          <w:b/>
          <w:bCs/>
          <w:sz w:val="40"/>
          <w:szCs w:val="40"/>
        </w:rPr>
      </w:pPr>
    </w:p>
    <w:p w:rsidR="000B692D" w:rsidRDefault="000B692D" w:rsidP="00251D7B">
      <w:pPr>
        <w:jc w:val="center"/>
        <w:rPr>
          <w:rFonts w:asciiTheme="majorBidi" w:hAnsiTheme="majorBidi" w:cstheme="majorBidi"/>
          <w:b/>
          <w:bCs/>
          <w:sz w:val="40"/>
          <w:szCs w:val="40"/>
        </w:rPr>
      </w:pPr>
    </w:p>
    <w:p w:rsidR="006C1D3F" w:rsidRDefault="006C1D3F" w:rsidP="006C1D3F">
      <w:pPr>
        <w:rPr>
          <w:rFonts w:asciiTheme="majorBidi" w:hAnsiTheme="majorBidi" w:cstheme="majorBidi"/>
          <w:b/>
          <w:bCs/>
          <w:sz w:val="40"/>
          <w:szCs w:val="40"/>
        </w:rPr>
      </w:pPr>
    </w:p>
    <w:p w:rsidR="0000797F" w:rsidRPr="001D6362" w:rsidRDefault="0000797F" w:rsidP="006C1D3F">
      <w:pPr>
        <w:jc w:val="both"/>
        <w:rPr>
          <w:rFonts w:asciiTheme="majorBidi" w:hAnsiTheme="majorBidi" w:cstheme="majorBidi"/>
          <w:b/>
          <w:bCs/>
          <w:sz w:val="32"/>
          <w:szCs w:val="32"/>
        </w:rPr>
      </w:pPr>
      <w:r w:rsidRPr="001D6362">
        <w:rPr>
          <w:rFonts w:asciiTheme="majorBidi" w:hAnsiTheme="majorBidi" w:cstheme="majorBidi"/>
          <w:b/>
          <w:bCs/>
          <w:sz w:val="32"/>
          <w:szCs w:val="32"/>
        </w:rPr>
        <w:t>Dr. Younes BENMAHAMMED</w:t>
      </w:r>
    </w:p>
    <w:p w:rsidR="0000797F" w:rsidRPr="001D6362" w:rsidRDefault="0000797F" w:rsidP="006C1D3F">
      <w:pPr>
        <w:jc w:val="both"/>
        <w:rPr>
          <w:rFonts w:asciiTheme="majorBidi" w:hAnsiTheme="majorBidi" w:cstheme="majorBidi"/>
          <w:b/>
          <w:bCs/>
          <w:sz w:val="32"/>
          <w:szCs w:val="32"/>
        </w:rPr>
      </w:pPr>
      <w:r w:rsidRPr="001D6362">
        <w:rPr>
          <w:rFonts w:asciiTheme="majorBidi" w:hAnsiTheme="majorBidi" w:cstheme="majorBidi"/>
          <w:b/>
          <w:bCs/>
          <w:sz w:val="32"/>
          <w:szCs w:val="32"/>
        </w:rPr>
        <w:t xml:space="preserve">(Sciences du langage et </w:t>
      </w:r>
      <w:proofErr w:type="spellStart"/>
      <w:r w:rsidRPr="001D6362">
        <w:rPr>
          <w:rFonts w:asciiTheme="majorBidi" w:hAnsiTheme="majorBidi" w:cstheme="majorBidi"/>
          <w:b/>
          <w:bCs/>
          <w:sz w:val="32"/>
          <w:szCs w:val="32"/>
        </w:rPr>
        <w:t>Traductologie</w:t>
      </w:r>
      <w:proofErr w:type="spellEnd"/>
      <w:r w:rsidRPr="001D6362">
        <w:rPr>
          <w:rFonts w:asciiTheme="majorBidi" w:hAnsiTheme="majorBidi" w:cstheme="majorBidi"/>
          <w:b/>
          <w:bCs/>
          <w:sz w:val="32"/>
          <w:szCs w:val="32"/>
        </w:rPr>
        <w:t xml:space="preserve">) </w:t>
      </w:r>
    </w:p>
    <w:p w:rsidR="00A31687" w:rsidRPr="001D6362" w:rsidRDefault="002A3F26" w:rsidP="006C1D3F">
      <w:pPr>
        <w:jc w:val="both"/>
        <w:rPr>
          <w:rFonts w:asciiTheme="majorBidi" w:hAnsiTheme="majorBidi" w:cstheme="majorBidi"/>
          <w:b/>
          <w:bCs/>
          <w:sz w:val="32"/>
          <w:szCs w:val="32"/>
        </w:rPr>
      </w:pPr>
      <w:r w:rsidRPr="001D6362">
        <w:rPr>
          <w:rFonts w:asciiTheme="majorBidi" w:hAnsiTheme="majorBidi" w:cstheme="majorBidi"/>
          <w:b/>
          <w:bCs/>
          <w:sz w:val="32"/>
          <w:szCs w:val="32"/>
        </w:rPr>
        <w:t>Université de Msila</w:t>
      </w:r>
    </w:p>
    <w:p w:rsidR="00A31687" w:rsidRDefault="00A31687" w:rsidP="00251D7B">
      <w:pPr>
        <w:jc w:val="center"/>
        <w:rPr>
          <w:rFonts w:asciiTheme="majorBidi" w:hAnsiTheme="majorBidi" w:cstheme="majorBidi"/>
          <w:b/>
          <w:bCs/>
          <w:sz w:val="28"/>
          <w:szCs w:val="28"/>
        </w:rPr>
      </w:pPr>
    </w:p>
    <w:p w:rsidR="00A31687" w:rsidRDefault="00A31687" w:rsidP="00EA065D">
      <w:pPr>
        <w:rPr>
          <w:rFonts w:asciiTheme="majorBidi" w:hAnsiTheme="majorBidi" w:cstheme="majorBidi"/>
          <w:b/>
          <w:bCs/>
          <w:sz w:val="28"/>
          <w:szCs w:val="28"/>
        </w:rPr>
      </w:pPr>
    </w:p>
    <w:p w:rsidR="00A31687" w:rsidRDefault="00A31687" w:rsidP="00A31687">
      <w:pPr>
        <w:pStyle w:val="Paragraphedeliste"/>
        <w:numPr>
          <w:ilvl w:val="0"/>
          <w:numId w:val="1"/>
        </w:numPr>
        <w:jc w:val="both"/>
        <w:rPr>
          <w:rFonts w:asciiTheme="majorBidi" w:hAnsiTheme="majorBidi" w:cstheme="majorBidi"/>
          <w:b/>
          <w:bCs/>
          <w:sz w:val="28"/>
          <w:szCs w:val="28"/>
        </w:rPr>
      </w:pPr>
      <w:r w:rsidRPr="00A31687">
        <w:rPr>
          <w:rFonts w:asciiTheme="majorBidi" w:hAnsiTheme="majorBidi" w:cstheme="majorBidi"/>
          <w:b/>
          <w:bCs/>
          <w:sz w:val="28"/>
          <w:szCs w:val="28"/>
        </w:rPr>
        <w:lastRenderedPageBreak/>
        <w:t>Introduction :</w:t>
      </w:r>
    </w:p>
    <w:p w:rsidR="000D469D" w:rsidRPr="005E46D5" w:rsidRDefault="00A31687" w:rsidP="00070A99">
      <w:pPr>
        <w:jc w:val="both"/>
        <w:rPr>
          <w:rFonts w:asciiTheme="majorBidi" w:hAnsiTheme="majorBidi" w:cstheme="majorBidi"/>
          <w:b/>
          <w:bCs/>
          <w:sz w:val="28"/>
          <w:szCs w:val="28"/>
        </w:rPr>
      </w:pPr>
      <w:r w:rsidRPr="004C2C3D">
        <w:rPr>
          <w:rFonts w:asciiTheme="majorBidi" w:hAnsiTheme="majorBidi" w:cstheme="majorBidi"/>
          <w:sz w:val="28"/>
          <w:szCs w:val="28"/>
        </w:rPr>
        <w:t xml:space="preserve">Il va sans dire que la forme claire et la présentation limpide facilitent la compréhension de la teneur et l’appréhension de la matière, ce qui nous a </w:t>
      </w:r>
      <w:proofErr w:type="gramStart"/>
      <w:r w:rsidRPr="004C2C3D">
        <w:rPr>
          <w:rFonts w:asciiTheme="majorBidi" w:hAnsiTheme="majorBidi" w:cstheme="majorBidi"/>
          <w:sz w:val="28"/>
          <w:szCs w:val="28"/>
        </w:rPr>
        <w:t>poussé</w:t>
      </w:r>
      <w:proofErr w:type="gramEnd"/>
      <w:r w:rsidRPr="004C2C3D">
        <w:rPr>
          <w:rFonts w:asciiTheme="majorBidi" w:hAnsiTheme="majorBidi" w:cstheme="majorBidi"/>
          <w:sz w:val="28"/>
          <w:szCs w:val="28"/>
        </w:rPr>
        <w:t xml:space="preserve"> vivement à nous intéresser à la question de la </w:t>
      </w:r>
      <w:proofErr w:type="spellStart"/>
      <w:r w:rsidRPr="004C2C3D">
        <w:rPr>
          <w:rFonts w:asciiTheme="majorBidi" w:hAnsiTheme="majorBidi" w:cstheme="majorBidi"/>
          <w:sz w:val="28"/>
          <w:szCs w:val="28"/>
        </w:rPr>
        <w:t>référenciation</w:t>
      </w:r>
      <w:proofErr w:type="spellEnd"/>
      <w:r w:rsidRPr="004C2C3D">
        <w:rPr>
          <w:rFonts w:asciiTheme="majorBidi" w:hAnsiTheme="majorBidi" w:cstheme="majorBidi"/>
          <w:sz w:val="28"/>
          <w:szCs w:val="28"/>
        </w:rPr>
        <w:t xml:space="preserve"> (la citation des références en français) dans le corps du texte et de l’exposé ou à la fin de la </w:t>
      </w:r>
      <w:r w:rsidR="002F4827">
        <w:rPr>
          <w:rFonts w:asciiTheme="majorBidi" w:hAnsiTheme="majorBidi" w:cstheme="majorBidi"/>
          <w:sz w:val="28"/>
          <w:szCs w:val="28"/>
        </w:rPr>
        <w:t xml:space="preserve">recherche en question. Ainsi, </w:t>
      </w:r>
      <w:proofErr w:type="gramStart"/>
      <w:r w:rsidR="002F4827">
        <w:rPr>
          <w:rFonts w:asciiTheme="majorBidi" w:hAnsiTheme="majorBidi" w:cstheme="majorBidi"/>
          <w:sz w:val="28"/>
          <w:szCs w:val="28"/>
        </w:rPr>
        <w:t>la</w:t>
      </w:r>
      <w:proofErr w:type="gramEnd"/>
      <w:r w:rsidRPr="004C2C3D">
        <w:rPr>
          <w:rFonts w:asciiTheme="majorBidi" w:hAnsiTheme="majorBidi" w:cstheme="majorBidi"/>
          <w:sz w:val="28"/>
          <w:szCs w:val="28"/>
        </w:rPr>
        <w:t xml:space="preserve"> frome rejoint utilement </w:t>
      </w:r>
      <w:r w:rsidR="00AB724B">
        <w:rPr>
          <w:rFonts w:asciiTheme="majorBidi" w:hAnsiTheme="majorBidi" w:cstheme="majorBidi"/>
          <w:sz w:val="28"/>
          <w:szCs w:val="28"/>
        </w:rPr>
        <w:t xml:space="preserve">le fond </w:t>
      </w:r>
      <w:r w:rsidRPr="004C2C3D">
        <w:rPr>
          <w:rFonts w:asciiTheme="majorBidi" w:hAnsiTheme="majorBidi" w:cstheme="majorBidi"/>
          <w:sz w:val="28"/>
          <w:szCs w:val="28"/>
        </w:rPr>
        <w:t xml:space="preserve">sans complexité terminologique ni </w:t>
      </w:r>
      <w:r w:rsidR="003F1CAF" w:rsidRPr="004C2C3D">
        <w:rPr>
          <w:rFonts w:asciiTheme="majorBidi" w:hAnsiTheme="majorBidi" w:cstheme="majorBidi"/>
          <w:sz w:val="28"/>
          <w:szCs w:val="28"/>
        </w:rPr>
        <w:t xml:space="preserve">affection </w:t>
      </w:r>
      <w:r w:rsidR="002F43B2" w:rsidRPr="004C2C3D">
        <w:rPr>
          <w:rFonts w:asciiTheme="majorBidi" w:hAnsiTheme="majorBidi" w:cstheme="majorBidi"/>
          <w:sz w:val="28"/>
          <w:szCs w:val="28"/>
        </w:rPr>
        <w:t xml:space="preserve">sans but, le tout formant donc un matériau bénéfique aussi bien en forme qu’en teneur. </w:t>
      </w:r>
      <w:r w:rsidR="00F53FB3" w:rsidRPr="004C2C3D">
        <w:rPr>
          <w:rFonts w:asciiTheme="majorBidi" w:hAnsiTheme="majorBidi" w:cstheme="majorBidi"/>
          <w:sz w:val="28"/>
          <w:szCs w:val="28"/>
        </w:rPr>
        <w:t>Dans ce sillage, nous allons évoquer ci-dessous l’</w:t>
      </w:r>
      <w:r w:rsidR="00C9024B" w:rsidRPr="004C2C3D">
        <w:rPr>
          <w:rFonts w:asciiTheme="majorBidi" w:hAnsiTheme="majorBidi" w:cstheme="majorBidi"/>
          <w:sz w:val="28"/>
          <w:szCs w:val="28"/>
        </w:rPr>
        <w:t>e</w:t>
      </w:r>
      <w:r w:rsidR="00F53FB3" w:rsidRPr="004C2C3D">
        <w:rPr>
          <w:rFonts w:asciiTheme="majorBidi" w:hAnsiTheme="majorBidi" w:cstheme="majorBidi"/>
          <w:sz w:val="28"/>
          <w:szCs w:val="28"/>
        </w:rPr>
        <w:t>sprit global de recherche scientifique sérieuse et créatrice progressivement dans le temps avec un rythme soutenu et adapté aux capacités de chacun</w:t>
      </w:r>
      <w:r w:rsidR="00070A99" w:rsidRPr="004C2C3D">
        <w:rPr>
          <w:rFonts w:asciiTheme="majorBidi" w:hAnsiTheme="majorBidi" w:cstheme="majorBidi"/>
          <w:sz w:val="28"/>
          <w:szCs w:val="28"/>
        </w:rPr>
        <w:t xml:space="preserve"> en s’appuyant sur le choix du sujet, de l’intitulé, et la formulation aussi exacte que possible de la problématique toujours sans manière artificielle</w:t>
      </w:r>
      <w:r w:rsidR="00F53FB3" w:rsidRPr="004C2C3D">
        <w:rPr>
          <w:rFonts w:asciiTheme="majorBidi" w:hAnsiTheme="majorBidi" w:cstheme="majorBidi"/>
          <w:sz w:val="28"/>
          <w:szCs w:val="28"/>
        </w:rPr>
        <w:t xml:space="preserve">, puis nous passons à la technique spécifique de citer les références en français </w:t>
      </w:r>
      <w:r w:rsidR="00F53FB3" w:rsidRPr="009D4719">
        <w:rPr>
          <w:rFonts w:asciiTheme="majorBidi" w:hAnsiTheme="majorBidi" w:cstheme="majorBidi"/>
          <w:i/>
          <w:iCs/>
          <w:sz w:val="28"/>
          <w:szCs w:val="28"/>
        </w:rPr>
        <w:t>primo</w:t>
      </w:r>
      <w:r w:rsidR="00F53FB3" w:rsidRPr="004C2C3D">
        <w:rPr>
          <w:rFonts w:asciiTheme="majorBidi" w:hAnsiTheme="majorBidi" w:cstheme="majorBidi"/>
          <w:sz w:val="28"/>
          <w:szCs w:val="28"/>
        </w:rPr>
        <w:t xml:space="preserve"> dans le texte lui-même ou ce qu’on est convenu d’appeler « les note</w:t>
      </w:r>
      <w:r w:rsidR="00C15838">
        <w:rPr>
          <w:rFonts w:asciiTheme="majorBidi" w:hAnsiTheme="majorBidi" w:cstheme="majorBidi"/>
          <w:sz w:val="28"/>
          <w:szCs w:val="28"/>
        </w:rPr>
        <w:t>s</w:t>
      </w:r>
      <w:r w:rsidR="00F53FB3" w:rsidRPr="004C2C3D">
        <w:rPr>
          <w:rFonts w:asciiTheme="majorBidi" w:hAnsiTheme="majorBidi" w:cstheme="majorBidi"/>
          <w:sz w:val="28"/>
          <w:szCs w:val="28"/>
        </w:rPr>
        <w:t xml:space="preserve"> de pas de page »</w:t>
      </w:r>
      <w:r w:rsidR="00C9024B" w:rsidRPr="004C2C3D">
        <w:rPr>
          <w:rFonts w:asciiTheme="majorBidi" w:hAnsiTheme="majorBidi" w:cstheme="majorBidi"/>
          <w:sz w:val="28"/>
          <w:szCs w:val="28"/>
        </w:rPr>
        <w:t>, pour terminer par l’organisation des sources et références en fin d’exposé (le travail scientifique)</w:t>
      </w:r>
      <w:r w:rsidR="00A95DBF" w:rsidRPr="004C2C3D">
        <w:rPr>
          <w:rFonts w:asciiTheme="majorBidi" w:hAnsiTheme="majorBidi" w:cstheme="majorBidi"/>
          <w:sz w:val="28"/>
          <w:szCs w:val="28"/>
        </w:rPr>
        <w:t xml:space="preserve">, tout en insistant sur le caractère conventionnel de telle méthode de citation ou autre, vu que ce qui importe vraiment c’est bel et bien </w:t>
      </w:r>
      <w:r w:rsidR="00A95DBF" w:rsidRPr="005E46D5">
        <w:rPr>
          <w:rFonts w:asciiTheme="majorBidi" w:hAnsiTheme="majorBidi" w:cstheme="majorBidi"/>
          <w:b/>
          <w:bCs/>
          <w:sz w:val="28"/>
          <w:szCs w:val="28"/>
        </w:rPr>
        <w:t xml:space="preserve">le contenu de l’analyse avec questionnement précis, critique libre et </w:t>
      </w:r>
      <w:r w:rsidR="00C841E8" w:rsidRPr="005E46D5">
        <w:rPr>
          <w:rFonts w:asciiTheme="majorBidi" w:hAnsiTheme="majorBidi" w:cstheme="majorBidi"/>
          <w:b/>
          <w:bCs/>
          <w:sz w:val="28"/>
          <w:szCs w:val="28"/>
        </w:rPr>
        <w:t>pointue, et créativité novatrice dans la mesure du possible</w:t>
      </w:r>
      <w:r w:rsidR="00A95DBF" w:rsidRPr="005E46D5">
        <w:rPr>
          <w:rFonts w:asciiTheme="majorBidi" w:hAnsiTheme="majorBidi" w:cstheme="majorBidi"/>
          <w:b/>
          <w:bCs/>
          <w:sz w:val="28"/>
          <w:szCs w:val="28"/>
        </w:rPr>
        <w:t xml:space="preserve">. </w:t>
      </w:r>
    </w:p>
    <w:p w:rsidR="008A00BE" w:rsidRDefault="008A00BE" w:rsidP="00070A99">
      <w:pPr>
        <w:jc w:val="both"/>
        <w:rPr>
          <w:rFonts w:asciiTheme="majorBidi" w:hAnsiTheme="majorBidi" w:cstheme="majorBidi"/>
          <w:sz w:val="28"/>
          <w:szCs w:val="28"/>
        </w:rPr>
      </w:pPr>
      <w:r w:rsidRPr="00D95937">
        <w:rPr>
          <w:rFonts w:asciiTheme="majorBidi" w:hAnsiTheme="majorBidi" w:cstheme="majorBidi"/>
          <w:b/>
          <w:bCs/>
          <w:sz w:val="28"/>
          <w:szCs w:val="28"/>
        </w:rPr>
        <w:t>La problématique</w:t>
      </w:r>
      <w:r>
        <w:rPr>
          <w:rFonts w:asciiTheme="majorBidi" w:hAnsiTheme="majorBidi" w:cstheme="majorBidi"/>
          <w:sz w:val="28"/>
          <w:szCs w:val="28"/>
        </w:rPr>
        <w:t xml:space="preserve"> étant cruciale, le chercheur se doit de la présenter aussi clairement que possible en employant par exemple des questions déblayant le terrain au lecteur pour la bonne compréhension du sujet à traiter</w:t>
      </w:r>
      <w:r w:rsidR="00DE78F4">
        <w:rPr>
          <w:rFonts w:asciiTheme="majorBidi" w:hAnsiTheme="majorBidi" w:cstheme="majorBidi"/>
          <w:sz w:val="28"/>
          <w:szCs w:val="28"/>
        </w:rPr>
        <w:t>. Ceci dit, le questionnement en tant que tel n’est en aucun cas obligatoire mais seulement un accessoire aidant à atteindre l’objectif ultime</w:t>
      </w:r>
      <w:r w:rsidR="00FA53DE">
        <w:rPr>
          <w:rFonts w:asciiTheme="majorBidi" w:hAnsiTheme="majorBidi" w:cstheme="majorBidi"/>
          <w:sz w:val="28"/>
          <w:szCs w:val="28"/>
        </w:rPr>
        <w:t xml:space="preserve">. En revanche, ce qui est primordial c’est </w:t>
      </w:r>
      <w:r w:rsidR="003225DF">
        <w:rPr>
          <w:rFonts w:asciiTheme="majorBidi" w:hAnsiTheme="majorBidi" w:cstheme="majorBidi"/>
          <w:sz w:val="28"/>
          <w:szCs w:val="28"/>
        </w:rPr>
        <w:t>la présence d’un objet à étudier et mieux l’innovation dans la description</w:t>
      </w:r>
      <w:r w:rsidR="002163E8">
        <w:rPr>
          <w:rFonts w:asciiTheme="majorBidi" w:hAnsiTheme="majorBidi" w:cstheme="majorBidi"/>
          <w:sz w:val="28"/>
          <w:szCs w:val="28"/>
        </w:rPr>
        <w:t>, l’analyse,  l’explication</w:t>
      </w:r>
      <w:r w:rsidR="003225DF">
        <w:rPr>
          <w:rFonts w:asciiTheme="majorBidi" w:hAnsiTheme="majorBidi" w:cstheme="majorBidi"/>
          <w:sz w:val="28"/>
          <w:szCs w:val="28"/>
        </w:rPr>
        <w:t xml:space="preserve"> et dans la création</w:t>
      </w:r>
      <w:r w:rsidR="009F4B9B">
        <w:rPr>
          <w:rFonts w:asciiTheme="majorBidi" w:hAnsiTheme="majorBidi" w:cstheme="majorBidi"/>
          <w:sz w:val="28"/>
          <w:szCs w:val="28"/>
        </w:rPr>
        <w:t xml:space="preserve">. Par conséquence, </w:t>
      </w:r>
      <w:r w:rsidR="009F4B9B" w:rsidRPr="000645D6">
        <w:rPr>
          <w:rFonts w:asciiTheme="majorBidi" w:hAnsiTheme="majorBidi" w:cstheme="majorBidi"/>
          <w:b/>
          <w:bCs/>
          <w:sz w:val="28"/>
          <w:szCs w:val="28"/>
        </w:rPr>
        <w:t>le Pourquoi</w:t>
      </w:r>
      <w:r w:rsidR="009F4B9B">
        <w:rPr>
          <w:rFonts w:asciiTheme="majorBidi" w:hAnsiTheme="majorBidi" w:cstheme="majorBidi"/>
          <w:sz w:val="28"/>
          <w:szCs w:val="28"/>
        </w:rPr>
        <w:t xml:space="preserve"> rejoint </w:t>
      </w:r>
      <w:r w:rsidR="009F4B9B" w:rsidRPr="000645D6">
        <w:rPr>
          <w:rFonts w:asciiTheme="majorBidi" w:hAnsiTheme="majorBidi" w:cstheme="majorBidi"/>
          <w:b/>
          <w:bCs/>
          <w:sz w:val="28"/>
          <w:szCs w:val="28"/>
        </w:rPr>
        <w:t>le Comment</w:t>
      </w:r>
      <w:r w:rsidR="009F4B9B">
        <w:rPr>
          <w:rFonts w:asciiTheme="majorBidi" w:hAnsiTheme="majorBidi" w:cstheme="majorBidi"/>
          <w:sz w:val="28"/>
          <w:szCs w:val="28"/>
        </w:rPr>
        <w:t xml:space="preserve"> bien que le premier soit de loin le meilleur</w:t>
      </w:r>
      <w:r w:rsidR="00EE171E">
        <w:rPr>
          <w:rFonts w:asciiTheme="majorBidi" w:hAnsiTheme="majorBidi" w:cstheme="majorBidi"/>
          <w:sz w:val="28"/>
          <w:szCs w:val="28"/>
        </w:rPr>
        <w:t xml:space="preserve"> quoique avec </w:t>
      </w:r>
      <w:r w:rsidR="00194033">
        <w:rPr>
          <w:rFonts w:asciiTheme="majorBidi" w:hAnsiTheme="majorBidi" w:cstheme="majorBidi"/>
          <w:sz w:val="28"/>
          <w:szCs w:val="28"/>
        </w:rPr>
        <w:t xml:space="preserve">effort inouï et temps considérable. </w:t>
      </w:r>
      <w:r w:rsidR="009F4B9B">
        <w:rPr>
          <w:rFonts w:asciiTheme="majorBidi" w:hAnsiTheme="majorBidi" w:cstheme="majorBidi"/>
          <w:sz w:val="28"/>
          <w:szCs w:val="28"/>
        </w:rPr>
        <w:t xml:space="preserve"> </w:t>
      </w:r>
    </w:p>
    <w:p w:rsidR="000D469D" w:rsidRPr="00263AF9" w:rsidRDefault="00EA4C90" w:rsidP="00263AF9">
      <w:pPr>
        <w:jc w:val="both"/>
        <w:rPr>
          <w:rFonts w:asciiTheme="majorBidi" w:hAnsiTheme="majorBidi" w:cstheme="majorBidi"/>
          <w:sz w:val="28"/>
          <w:szCs w:val="28"/>
        </w:rPr>
      </w:pPr>
      <w:r>
        <w:rPr>
          <w:rFonts w:asciiTheme="majorBidi" w:hAnsiTheme="majorBidi" w:cstheme="majorBidi"/>
          <w:sz w:val="28"/>
          <w:szCs w:val="28"/>
        </w:rPr>
        <w:t xml:space="preserve">Finalement, il vaut mieux pour </w:t>
      </w:r>
      <w:r w:rsidR="00D75114">
        <w:rPr>
          <w:rFonts w:asciiTheme="majorBidi" w:hAnsiTheme="majorBidi" w:cstheme="majorBidi"/>
          <w:sz w:val="28"/>
          <w:szCs w:val="28"/>
        </w:rPr>
        <w:t xml:space="preserve">le chercheur dans l’intérêt général de tous </w:t>
      </w:r>
      <w:r w:rsidR="00675806">
        <w:rPr>
          <w:rFonts w:asciiTheme="majorBidi" w:hAnsiTheme="majorBidi" w:cstheme="majorBidi"/>
          <w:sz w:val="28"/>
          <w:szCs w:val="28"/>
        </w:rPr>
        <w:t xml:space="preserve">restreindre son étude à un sujet bien limité dans le temps et dans l’espace </w:t>
      </w:r>
      <w:r w:rsidR="002C1446">
        <w:rPr>
          <w:rFonts w:asciiTheme="majorBidi" w:hAnsiTheme="majorBidi" w:cstheme="majorBidi"/>
          <w:sz w:val="28"/>
          <w:szCs w:val="28"/>
        </w:rPr>
        <w:t xml:space="preserve">afin de le mieux maîtriser et de l’explorer méticuleusement </w:t>
      </w:r>
      <w:r w:rsidR="00A81478">
        <w:rPr>
          <w:rFonts w:asciiTheme="majorBidi" w:hAnsiTheme="majorBidi" w:cstheme="majorBidi"/>
          <w:sz w:val="28"/>
          <w:szCs w:val="28"/>
        </w:rPr>
        <w:t xml:space="preserve">sans négliger bien entendu le sens encyclopédique </w:t>
      </w:r>
      <w:r w:rsidR="00712D11">
        <w:rPr>
          <w:rFonts w:asciiTheme="majorBidi" w:hAnsiTheme="majorBidi" w:cstheme="majorBidi"/>
          <w:sz w:val="28"/>
          <w:szCs w:val="28"/>
        </w:rPr>
        <w:t xml:space="preserve">dans une vision d’ensemble </w:t>
      </w:r>
      <w:r w:rsidR="00B0003C">
        <w:rPr>
          <w:rFonts w:asciiTheme="majorBidi" w:hAnsiTheme="majorBidi" w:cstheme="majorBidi"/>
          <w:sz w:val="28"/>
          <w:szCs w:val="28"/>
        </w:rPr>
        <w:t xml:space="preserve">ayant sa juste, propre et valeureuse place </w:t>
      </w:r>
      <w:r w:rsidR="006D7E8B">
        <w:rPr>
          <w:rFonts w:asciiTheme="majorBidi" w:hAnsiTheme="majorBidi" w:cstheme="majorBidi"/>
          <w:sz w:val="28"/>
          <w:szCs w:val="28"/>
        </w:rPr>
        <w:t>au moment opportun.</w:t>
      </w:r>
      <w:r w:rsidR="005252BA">
        <w:rPr>
          <w:rFonts w:asciiTheme="majorBidi" w:hAnsiTheme="majorBidi" w:cstheme="majorBidi"/>
          <w:sz w:val="28"/>
          <w:szCs w:val="28"/>
        </w:rPr>
        <w:t xml:space="preserve"> Y fon</w:t>
      </w:r>
      <w:r w:rsidR="00FF7905">
        <w:rPr>
          <w:rFonts w:asciiTheme="majorBidi" w:hAnsiTheme="majorBidi" w:cstheme="majorBidi"/>
          <w:sz w:val="28"/>
          <w:szCs w:val="28"/>
        </w:rPr>
        <w:t xml:space="preserve">t </w:t>
      </w:r>
      <w:r w:rsidR="002A1D47">
        <w:rPr>
          <w:rFonts w:asciiTheme="majorBidi" w:hAnsiTheme="majorBidi" w:cstheme="majorBidi"/>
          <w:sz w:val="28"/>
          <w:szCs w:val="28"/>
        </w:rPr>
        <w:t xml:space="preserve">exception les grandes présentations et les immenses traités </w:t>
      </w:r>
      <w:r w:rsidR="00E76EAD">
        <w:rPr>
          <w:rFonts w:asciiTheme="majorBidi" w:hAnsiTheme="majorBidi" w:cstheme="majorBidi"/>
          <w:sz w:val="28"/>
          <w:szCs w:val="28"/>
        </w:rPr>
        <w:t>fixant une finalité large, ouverte et illimitée</w:t>
      </w:r>
      <w:r w:rsidR="000C50C0">
        <w:rPr>
          <w:rFonts w:asciiTheme="majorBidi" w:hAnsiTheme="majorBidi" w:cstheme="majorBidi"/>
          <w:sz w:val="28"/>
          <w:szCs w:val="28"/>
        </w:rPr>
        <w:t xml:space="preserve">, représentant pour ainsi dire le couronnement </w:t>
      </w:r>
      <w:r w:rsidR="0057048F">
        <w:rPr>
          <w:rFonts w:asciiTheme="majorBidi" w:hAnsiTheme="majorBidi" w:cstheme="majorBidi"/>
          <w:sz w:val="28"/>
          <w:szCs w:val="28"/>
        </w:rPr>
        <w:t xml:space="preserve">de la rationalité heureuse </w:t>
      </w:r>
      <w:r w:rsidR="00A26791">
        <w:rPr>
          <w:rFonts w:asciiTheme="majorBidi" w:hAnsiTheme="majorBidi" w:cstheme="majorBidi"/>
          <w:sz w:val="28"/>
          <w:szCs w:val="28"/>
        </w:rPr>
        <w:t>et la</w:t>
      </w:r>
      <w:r w:rsidR="000C50C0">
        <w:rPr>
          <w:rFonts w:asciiTheme="majorBidi" w:hAnsiTheme="majorBidi" w:cstheme="majorBidi"/>
          <w:sz w:val="28"/>
          <w:szCs w:val="28"/>
        </w:rPr>
        <w:t xml:space="preserve"> pulpe </w:t>
      </w:r>
      <w:r w:rsidR="002B6E04">
        <w:rPr>
          <w:rFonts w:asciiTheme="majorBidi" w:hAnsiTheme="majorBidi" w:cstheme="majorBidi"/>
          <w:sz w:val="28"/>
          <w:szCs w:val="28"/>
        </w:rPr>
        <w:t>de la réflexion avisée</w:t>
      </w:r>
      <w:r w:rsidR="0057048F">
        <w:rPr>
          <w:rFonts w:asciiTheme="majorBidi" w:hAnsiTheme="majorBidi" w:cstheme="majorBidi"/>
          <w:sz w:val="28"/>
          <w:szCs w:val="28"/>
        </w:rPr>
        <w:t xml:space="preserve">. </w:t>
      </w:r>
    </w:p>
    <w:p w:rsidR="00287234" w:rsidRPr="00EA6240" w:rsidRDefault="000D469D" w:rsidP="000D469D">
      <w:pPr>
        <w:pStyle w:val="Paragraphedeliste"/>
        <w:numPr>
          <w:ilvl w:val="0"/>
          <w:numId w:val="1"/>
        </w:numPr>
        <w:jc w:val="both"/>
        <w:rPr>
          <w:rFonts w:asciiTheme="majorBidi" w:hAnsiTheme="majorBidi" w:cstheme="majorBidi"/>
          <w:sz w:val="28"/>
          <w:szCs w:val="28"/>
        </w:rPr>
      </w:pPr>
      <w:r>
        <w:rPr>
          <w:rFonts w:asciiTheme="majorBidi" w:hAnsiTheme="majorBidi" w:cstheme="majorBidi"/>
          <w:b/>
          <w:bCs/>
          <w:sz w:val="28"/>
          <w:szCs w:val="28"/>
        </w:rPr>
        <w:lastRenderedPageBreak/>
        <w:t>Esprit Créateur :</w:t>
      </w:r>
      <w:r w:rsidR="00F53FB3" w:rsidRPr="000D469D">
        <w:rPr>
          <w:rFonts w:asciiTheme="majorBidi" w:hAnsiTheme="majorBidi" w:cstheme="majorBidi"/>
          <w:b/>
          <w:bCs/>
          <w:sz w:val="28"/>
          <w:szCs w:val="28"/>
        </w:rPr>
        <w:t xml:space="preserve">  </w:t>
      </w:r>
    </w:p>
    <w:p w:rsidR="00A31687" w:rsidRPr="00287234" w:rsidRDefault="00287234" w:rsidP="00263AF9">
      <w:pPr>
        <w:jc w:val="both"/>
        <w:rPr>
          <w:rFonts w:asciiTheme="majorBidi" w:hAnsiTheme="majorBidi" w:cstheme="majorBidi"/>
          <w:b/>
          <w:bCs/>
          <w:sz w:val="28"/>
          <w:szCs w:val="28"/>
        </w:rPr>
      </w:pPr>
      <w:r w:rsidRPr="00EA6240">
        <w:rPr>
          <w:rFonts w:asciiTheme="majorBidi" w:hAnsiTheme="majorBidi" w:cstheme="majorBidi"/>
          <w:sz w:val="28"/>
          <w:szCs w:val="28"/>
        </w:rPr>
        <w:t xml:space="preserve">Dans ce qui suit, nous nous attardons sur deux points essentiels à la Création encyclopédique, à savoir l’intérêt que représentent les langues, toutes les langues selon l’utilité, mais aussi au-delà où le langage humain prend toute son ampleur de creusement profond et </w:t>
      </w:r>
      <w:r w:rsidR="00E443F9" w:rsidRPr="00EA6240">
        <w:rPr>
          <w:rFonts w:asciiTheme="majorBidi" w:hAnsiTheme="majorBidi" w:cstheme="majorBidi"/>
          <w:sz w:val="28"/>
          <w:szCs w:val="28"/>
        </w:rPr>
        <w:t xml:space="preserve">toute son étendue d’Invention innovante ; enfin, nous abordons dans le second point les mécanismes de préparation </w:t>
      </w:r>
      <w:r w:rsidR="0007208E" w:rsidRPr="00EA6240">
        <w:rPr>
          <w:rFonts w:asciiTheme="majorBidi" w:hAnsiTheme="majorBidi" w:cstheme="majorBidi"/>
          <w:sz w:val="28"/>
          <w:szCs w:val="28"/>
        </w:rPr>
        <w:t xml:space="preserve">de cette atmosphère scientifique de Découverte. </w:t>
      </w:r>
      <w:r w:rsidR="00E443F9">
        <w:rPr>
          <w:rFonts w:asciiTheme="majorBidi" w:hAnsiTheme="majorBidi" w:cstheme="majorBidi"/>
          <w:b/>
          <w:bCs/>
          <w:sz w:val="28"/>
          <w:szCs w:val="28"/>
        </w:rPr>
        <w:t xml:space="preserve"> </w:t>
      </w:r>
      <w:r w:rsidR="00A31687" w:rsidRPr="00287234">
        <w:rPr>
          <w:rFonts w:asciiTheme="majorBidi" w:hAnsiTheme="majorBidi" w:cstheme="majorBidi"/>
          <w:b/>
          <w:bCs/>
          <w:sz w:val="28"/>
          <w:szCs w:val="28"/>
        </w:rPr>
        <w:t xml:space="preserve"> </w:t>
      </w:r>
    </w:p>
    <w:p w:rsidR="00CA1622" w:rsidRDefault="006A0264" w:rsidP="00796427">
      <w:pPr>
        <w:jc w:val="both"/>
        <w:rPr>
          <w:rFonts w:asciiTheme="majorBidi" w:hAnsiTheme="majorBidi" w:cstheme="majorBidi"/>
          <w:b/>
          <w:bCs/>
          <w:sz w:val="28"/>
          <w:szCs w:val="28"/>
        </w:rPr>
      </w:pPr>
      <w:r>
        <w:rPr>
          <w:rFonts w:asciiTheme="majorBidi" w:hAnsiTheme="majorBidi" w:cstheme="majorBidi"/>
          <w:b/>
          <w:bCs/>
          <w:sz w:val="28"/>
          <w:szCs w:val="28"/>
        </w:rPr>
        <w:t xml:space="preserve">2.1. </w:t>
      </w:r>
      <w:r w:rsidR="0090018D">
        <w:rPr>
          <w:rFonts w:asciiTheme="majorBidi" w:hAnsiTheme="majorBidi" w:cstheme="majorBidi"/>
          <w:b/>
          <w:bCs/>
          <w:sz w:val="28"/>
          <w:szCs w:val="28"/>
        </w:rPr>
        <w:t>L</w:t>
      </w:r>
      <w:r w:rsidR="00D83275">
        <w:rPr>
          <w:rFonts w:asciiTheme="majorBidi" w:hAnsiTheme="majorBidi" w:cstheme="majorBidi"/>
          <w:b/>
          <w:bCs/>
          <w:sz w:val="28"/>
          <w:szCs w:val="28"/>
        </w:rPr>
        <w:t>’importance de la langue (langues étrangères ou le multilinguisme) :</w:t>
      </w:r>
    </w:p>
    <w:p w:rsidR="0015738B" w:rsidRDefault="0015738B" w:rsidP="0032528E">
      <w:pPr>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Le langage est la définition même de l’Homme en tant qu’être pensant donc doué de langage et inversement, vu le lien étroit qui existe </w:t>
      </w:r>
      <w:r w:rsidR="0032528E">
        <w:rPr>
          <w:rFonts w:ascii="Times New Roman" w:eastAsia="Calibri" w:hAnsi="Times New Roman" w:cs="Times New Roman"/>
          <w:sz w:val="28"/>
          <w:szCs w:val="28"/>
        </w:rPr>
        <w:t>réellement</w:t>
      </w:r>
      <w:r>
        <w:rPr>
          <w:rFonts w:ascii="Times New Roman" w:eastAsia="Calibri" w:hAnsi="Times New Roman" w:cs="Times New Roman"/>
          <w:sz w:val="28"/>
          <w:szCs w:val="28"/>
        </w:rPr>
        <w:t xml:space="preserve"> entre </w:t>
      </w:r>
      <w:r w:rsidRPr="00E616CF">
        <w:rPr>
          <w:rFonts w:ascii="Times New Roman" w:eastAsia="Calibri" w:hAnsi="Times New Roman" w:cs="Times New Roman"/>
          <w:i/>
          <w:iCs/>
          <w:sz w:val="28"/>
          <w:szCs w:val="28"/>
        </w:rPr>
        <w:t>langage et raison</w:t>
      </w:r>
      <w:r>
        <w:rPr>
          <w:rFonts w:ascii="Times New Roman" w:eastAsia="Calibri" w:hAnsi="Times New Roman" w:cs="Times New Roman"/>
          <w:sz w:val="28"/>
          <w:szCs w:val="28"/>
        </w:rPr>
        <w:t xml:space="preserve">, </w:t>
      </w:r>
      <w:r w:rsidRPr="00A96DEB">
        <w:rPr>
          <w:rFonts w:ascii="Times New Roman" w:eastAsia="Calibri" w:hAnsi="Times New Roman" w:cs="Times New Roman"/>
          <w:i/>
          <w:iCs/>
          <w:sz w:val="28"/>
          <w:szCs w:val="28"/>
        </w:rPr>
        <w:t>capacité verbale et pensée</w:t>
      </w:r>
      <w:r>
        <w:rPr>
          <w:rFonts w:ascii="Times New Roman" w:eastAsia="Calibri" w:hAnsi="Times New Roman" w:cs="Times New Roman"/>
          <w:sz w:val="28"/>
          <w:szCs w:val="28"/>
        </w:rPr>
        <w:t xml:space="preserve">. Partant de cette simple mais primordiale remarque, nous essayons dans nos </w:t>
      </w:r>
      <w:r w:rsidRPr="00D404D3">
        <w:rPr>
          <w:rFonts w:ascii="Times New Roman" w:eastAsia="Calibri" w:hAnsi="Times New Roman" w:cs="Times New Roman"/>
          <w:b/>
          <w:bCs/>
          <w:sz w:val="28"/>
          <w:szCs w:val="28"/>
        </w:rPr>
        <w:t xml:space="preserve">Cours-TD </w:t>
      </w:r>
      <w:r>
        <w:rPr>
          <w:rFonts w:ascii="Times New Roman" w:eastAsia="Calibri" w:hAnsi="Times New Roman" w:cs="Times New Roman"/>
          <w:b/>
          <w:bCs/>
          <w:sz w:val="28"/>
          <w:szCs w:val="28"/>
        </w:rPr>
        <w:t xml:space="preserve">« Terminologie Française » </w:t>
      </w:r>
      <w:r w:rsidRPr="00D404D3">
        <w:rPr>
          <w:rFonts w:ascii="Times New Roman" w:eastAsia="Calibri" w:hAnsi="Times New Roman" w:cs="Times New Roman"/>
          <w:b/>
          <w:bCs/>
          <w:sz w:val="28"/>
          <w:szCs w:val="28"/>
        </w:rPr>
        <w:t>pour la première année Tronc Commun</w:t>
      </w:r>
      <w:r>
        <w:rPr>
          <w:rFonts w:ascii="Times New Roman" w:eastAsia="Calibri" w:hAnsi="Times New Roman" w:cs="Times New Roman"/>
          <w:b/>
          <w:bCs/>
          <w:sz w:val="28"/>
          <w:szCs w:val="28"/>
        </w:rPr>
        <w:t xml:space="preserve"> de Sciences Humaines</w:t>
      </w:r>
      <w:r>
        <w:rPr>
          <w:rFonts w:ascii="Times New Roman" w:eastAsia="Calibri" w:hAnsi="Times New Roman" w:cs="Times New Roman"/>
          <w:sz w:val="28"/>
          <w:szCs w:val="28"/>
        </w:rPr>
        <w:t xml:space="preserve">, d’intéresser les étudiant-apprenants à la langue à travers des textes de tous ordres pour enrichir leur vocabulaire général tout en focalisant sur trois domaines précis, à savoir l’histoire, l’archéologie et la communication, les aidant ainsi dans leur spécialité après avoir réussi la première année de tronc commun. Ce dernier est </w:t>
      </w:r>
      <w:r w:rsidR="00851DA4">
        <w:rPr>
          <w:rFonts w:ascii="Times New Roman" w:eastAsia="Calibri" w:hAnsi="Times New Roman" w:cs="Times New Roman"/>
          <w:sz w:val="28"/>
          <w:szCs w:val="28"/>
        </w:rPr>
        <w:t xml:space="preserve">le </w:t>
      </w:r>
      <w:r>
        <w:rPr>
          <w:rFonts w:ascii="Times New Roman" w:eastAsia="Calibri" w:hAnsi="Times New Roman" w:cs="Times New Roman"/>
          <w:sz w:val="28"/>
          <w:szCs w:val="28"/>
        </w:rPr>
        <w:t>réceptacle divers et fécond de plusieurs modules préparant l’étudiant à la recherche petit à petit sous la loi noble et efficace de la progression théorique (scientifique) et pratique dans la vie des hommes.</w:t>
      </w:r>
    </w:p>
    <w:p w:rsidR="0015738B" w:rsidRDefault="0015738B" w:rsidP="0015738B">
      <w:pPr>
        <w:jc w:val="both"/>
        <w:rPr>
          <w:rFonts w:ascii="Times New Roman" w:eastAsia="Calibri" w:hAnsi="Times New Roman" w:cs="Times New Roman"/>
          <w:sz w:val="28"/>
          <w:szCs w:val="28"/>
        </w:rPr>
      </w:pPr>
    </w:p>
    <w:p w:rsidR="0015738B" w:rsidRDefault="0015738B" w:rsidP="0015738B">
      <w:pPr>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Par ailleurs, notre but est en fait double : il vise d’abord, dans le cadre de l’apprentissage de la lecture et de l’écriture –bien que cette dernière requière du temps suffisant et de l’effort continuel-, l’élargissement du lexique des étudiants tout en adaptant le niveau des textes à leur propre niveau en français en tant que langue étrangère de culture et non pas de spécialité, ce qui fait toute la différente dans le choix des registres des sujets ainsi que dans la méthode d’explication en classe ; le second, n’est autre que la méthodologie de la recherche globale et en français (en linguistique), en se concentrant sur l’ouverture d’esprit sur tous les horizons du savoir d’où qu’ils viennent et quelle qu’en soit l’origine du moment où l’essence du message et à la fois sublime et efficiente. Car ce n’est qu’en pénétrant les profondeurs des sujets pas à pas avec la sainte Raison objective questionnant, analysant, critiquant et finalement créant que l’Homme se hisse aux plus hauts rangs de la sagesse et de la connaissance au service de son prochain, l’Homme, dans la Cité Humaine-Libre. De cette façon l’on forgera des </w:t>
      </w:r>
      <w:r>
        <w:rPr>
          <w:rFonts w:ascii="Times New Roman" w:eastAsia="Calibri" w:hAnsi="Times New Roman" w:cs="Times New Roman"/>
          <w:sz w:val="28"/>
          <w:szCs w:val="28"/>
        </w:rPr>
        <w:lastRenderedPageBreak/>
        <w:t xml:space="preserve">caractères libres, francs et créatifs sans crainte de l’inconnu, ni peur de la critique ni réticence devant la Vérité. </w:t>
      </w:r>
    </w:p>
    <w:p w:rsidR="0015738B" w:rsidRDefault="0015738B" w:rsidP="0015738B">
      <w:pPr>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Qui plus est, </w:t>
      </w:r>
      <w:r w:rsidR="0066510B">
        <w:rPr>
          <w:rFonts w:ascii="Times New Roman" w:eastAsia="Calibri" w:hAnsi="Times New Roman" w:cs="Times New Roman"/>
          <w:sz w:val="28"/>
          <w:szCs w:val="28"/>
        </w:rPr>
        <w:t xml:space="preserve">on essaie d’atteindre </w:t>
      </w:r>
      <w:r>
        <w:rPr>
          <w:rFonts w:ascii="Times New Roman" w:eastAsia="Calibri" w:hAnsi="Times New Roman" w:cs="Times New Roman"/>
          <w:sz w:val="28"/>
          <w:szCs w:val="28"/>
        </w:rPr>
        <w:t xml:space="preserve">la compréhension globale des sujets étudiés ainsi que l’entraînement à l’expression écrite par l’analyse des textes à travers la signification des mots-clés et difficiles en les exploitant dans des phrases libres </w:t>
      </w:r>
      <w:proofErr w:type="gramStart"/>
      <w:r>
        <w:rPr>
          <w:rFonts w:ascii="Times New Roman" w:eastAsia="Calibri" w:hAnsi="Times New Roman" w:cs="Times New Roman"/>
          <w:sz w:val="28"/>
          <w:szCs w:val="28"/>
        </w:rPr>
        <w:t>ou</w:t>
      </w:r>
      <w:proofErr w:type="gramEnd"/>
      <w:r>
        <w:rPr>
          <w:rFonts w:ascii="Times New Roman" w:eastAsia="Calibri" w:hAnsi="Times New Roman" w:cs="Times New Roman"/>
          <w:sz w:val="28"/>
          <w:szCs w:val="28"/>
        </w:rPr>
        <w:t xml:space="preserve"> dans la rédaction-même de l’Idée générale et des Idées principales. </w:t>
      </w:r>
    </w:p>
    <w:p w:rsidR="0015738B" w:rsidRDefault="0015738B" w:rsidP="00F75823">
      <w:pPr>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Cela dit, notre module de </w:t>
      </w:r>
      <w:r w:rsidRPr="00351023">
        <w:rPr>
          <w:rFonts w:ascii="Times New Roman" w:eastAsia="Calibri" w:hAnsi="Times New Roman" w:cs="Times New Roman"/>
          <w:b/>
          <w:bCs/>
          <w:sz w:val="28"/>
          <w:szCs w:val="28"/>
        </w:rPr>
        <w:t>« terminologie française »</w:t>
      </w:r>
      <w:r>
        <w:rPr>
          <w:rFonts w:ascii="Times New Roman" w:eastAsia="Calibri" w:hAnsi="Times New Roman" w:cs="Times New Roman"/>
          <w:sz w:val="28"/>
          <w:szCs w:val="28"/>
        </w:rPr>
        <w:t xml:space="preserve"> se propose d’armer l’étudiant d’outils linguistiques solides, claires et simples tout en respectant la nature de la matière enseignée à ce niveau, c’est-à-dire il ne faut pas perdre de vue deux piliers fondamentaux dans l’enseignement de ce module de français comme matière culturelle, en l’occurrence : l’acclimatation des sujets étudiés à la compréhension des étudiants en première année de tronc commun, d’une part, et le relèvement et du niveau des textes et de l’explication en classe progressivement, d’autre part, afin que l’habitude de facilité excessive ne s’éternise dans l’esprit de l’étudiant apprenant, surtout si on considère le fait important que son cursus de recherche est déjà entamé. Rappelons au passage encore une fois que notre module ne fait pas l’objet d’un cours magistral mais il prend uniquement la forme d’une séance de Travaux Dirigés </w:t>
      </w:r>
      <w:r w:rsidRPr="00FD087C">
        <w:rPr>
          <w:rFonts w:ascii="Times New Roman" w:eastAsia="Calibri" w:hAnsi="Times New Roman" w:cs="Times New Roman"/>
          <w:b/>
          <w:bCs/>
          <w:sz w:val="28"/>
          <w:szCs w:val="28"/>
        </w:rPr>
        <w:t>(TD)</w:t>
      </w:r>
      <w:r>
        <w:rPr>
          <w:rFonts w:ascii="Times New Roman" w:eastAsia="Calibri" w:hAnsi="Times New Roman" w:cs="Times New Roman"/>
          <w:sz w:val="28"/>
          <w:szCs w:val="28"/>
        </w:rPr>
        <w:t xml:space="preserve">, voire de Travaux Pratiques </w:t>
      </w:r>
      <w:r w:rsidRPr="00FD087C">
        <w:rPr>
          <w:rFonts w:ascii="Times New Roman" w:eastAsia="Calibri" w:hAnsi="Times New Roman" w:cs="Times New Roman"/>
          <w:b/>
          <w:bCs/>
          <w:sz w:val="28"/>
          <w:szCs w:val="28"/>
        </w:rPr>
        <w:t>(TP)</w:t>
      </w:r>
      <w:r>
        <w:rPr>
          <w:rFonts w:ascii="Times New Roman" w:eastAsia="Calibri" w:hAnsi="Times New Roman" w:cs="Times New Roman"/>
          <w:sz w:val="28"/>
          <w:szCs w:val="28"/>
        </w:rPr>
        <w:t xml:space="preserve">, vu que les conditions de suivie </w:t>
      </w:r>
      <w:r w:rsidR="008822DF">
        <w:rPr>
          <w:rFonts w:ascii="Times New Roman" w:eastAsia="Calibri" w:hAnsi="Times New Roman" w:cs="Times New Roman"/>
          <w:sz w:val="28"/>
          <w:szCs w:val="28"/>
        </w:rPr>
        <w:t xml:space="preserve">et d’orientation </w:t>
      </w:r>
      <w:r>
        <w:rPr>
          <w:rFonts w:ascii="Times New Roman" w:eastAsia="Calibri" w:hAnsi="Times New Roman" w:cs="Times New Roman"/>
          <w:sz w:val="28"/>
          <w:szCs w:val="28"/>
        </w:rPr>
        <w:t>de</w:t>
      </w:r>
      <w:r w:rsidR="00471BB2">
        <w:rPr>
          <w:rFonts w:ascii="Times New Roman" w:eastAsia="Calibri" w:hAnsi="Times New Roman" w:cs="Times New Roman"/>
          <w:sz w:val="28"/>
          <w:szCs w:val="28"/>
        </w:rPr>
        <w:t xml:space="preserve">s activités estudiantines </w:t>
      </w:r>
      <w:r w:rsidR="00F75823">
        <w:rPr>
          <w:rFonts w:ascii="Times New Roman" w:eastAsia="Calibri" w:hAnsi="Times New Roman" w:cs="Times New Roman"/>
          <w:sz w:val="28"/>
          <w:szCs w:val="28"/>
        </w:rPr>
        <w:t>sont remplies</w:t>
      </w:r>
      <w:r>
        <w:rPr>
          <w:rFonts w:ascii="Times New Roman" w:eastAsia="Calibri" w:hAnsi="Times New Roman" w:cs="Times New Roman"/>
          <w:sz w:val="28"/>
          <w:szCs w:val="28"/>
        </w:rPr>
        <w:t xml:space="preserve"> de </w:t>
      </w:r>
      <w:r w:rsidR="0083047E">
        <w:rPr>
          <w:rFonts w:ascii="Times New Roman" w:eastAsia="Calibri" w:hAnsi="Times New Roman" w:cs="Times New Roman"/>
          <w:sz w:val="28"/>
          <w:szCs w:val="28"/>
        </w:rPr>
        <w:t xml:space="preserve">plus </w:t>
      </w:r>
      <w:r>
        <w:rPr>
          <w:rFonts w:ascii="Times New Roman" w:eastAsia="Calibri" w:hAnsi="Times New Roman" w:cs="Times New Roman"/>
          <w:sz w:val="28"/>
          <w:szCs w:val="28"/>
        </w:rPr>
        <w:t>près et d’une manière personnalisée en classe.</w:t>
      </w:r>
    </w:p>
    <w:p w:rsidR="0015738B" w:rsidRDefault="0015738B" w:rsidP="0015738B">
      <w:pPr>
        <w:jc w:val="both"/>
        <w:rPr>
          <w:rFonts w:ascii="Times New Roman" w:eastAsia="Calibri" w:hAnsi="Times New Roman" w:cs="Times New Roman"/>
          <w:sz w:val="28"/>
          <w:szCs w:val="28"/>
        </w:rPr>
      </w:pPr>
    </w:p>
    <w:p w:rsidR="0015738B" w:rsidRDefault="0015738B" w:rsidP="0015738B">
      <w:pPr>
        <w:jc w:val="both"/>
        <w:rPr>
          <w:rFonts w:ascii="Times New Roman" w:eastAsia="Calibri" w:hAnsi="Times New Roman" w:cs="Times New Roman"/>
          <w:sz w:val="28"/>
          <w:szCs w:val="28"/>
        </w:rPr>
      </w:pPr>
      <w:r>
        <w:rPr>
          <w:rFonts w:ascii="Times New Roman" w:eastAsia="Calibri" w:hAnsi="Times New Roman" w:cs="Times New Roman"/>
          <w:sz w:val="28"/>
          <w:szCs w:val="28"/>
        </w:rPr>
        <w:t>Enfin, n’oublions pas de signaler ici l’utilité et la primauté de l’amour de la langue par tous les moyens théoriques (importance de la linguistique en philosophie) ou pratiques (recherche et vie), chose qui constitue le socle de la réussite de la mission pédagogique</w:t>
      </w:r>
      <w:r w:rsidR="001A1FD9">
        <w:rPr>
          <w:rFonts w:ascii="Times New Roman" w:eastAsia="Calibri" w:hAnsi="Times New Roman" w:cs="Times New Roman"/>
          <w:sz w:val="28"/>
          <w:szCs w:val="28"/>
        </w:rPr>
        <w:t>-didactique</w:t>
      </w:r>
      <w:r>
        <w:rPr>
          <w:rFonts w:ascii="Times New Roman" w:eastAsia="Calibri" w:hAnsi="Times New Roman" w:cs="Times New Roman"/>
          <w:sz w:val="28"/>
          <w:szCs w:val="28"/>
        </w:rPr>
        <w:t xml:space="preserve"> entretenue en classe avec les étudiant</w:t>
      </w:r>
      <w:r w:rsidR="00305FBC">
        <w:rPr>
          <w:rFonts w:ascii="Times New Roman" w:eastAsia="Calibri" w:hAnsi="Times New Roman" w:cs="Times New Roman"/>
          <w:sz w:val="28"/>
          <w:szCs w:val="28"/>
        </w:rPr>
        <w:t>s</w:t>
      </w:r>
      <w:r>
        <w:rPr>
          <w:rFonts w:ascii="Times New Roman" w:eastAsia="Calibri" w:hAnsi="Times New Roman" w:cs="Times New Roman"/>
          <w:sz w:val="28"/>
          <w:szCs w:val="28"/>
        </w:rPr>
        <w:t xml:space="preserve"> sous la houlette de l’enseignant. Puisque la création de l’envie d’apprendre toujours en général (la Science) et en particulier (la langue), notre objectif étant toujours encyclopédique et fertile et non point restreint ni stérile, est le carburant et le moteur du processus d’apprentissage-enseignement, en ce sens que l’étudiant s’en trouve si motivé et si enthousiaste qu’il dévore les renseignements d’où qu’ils viennent, et l’enseignant si encouragé et incité à aller de l’avant dans la progression à la fois de l’analyse idéelle et linguistique. Enfin, la barrière de la langue, qui est une donne universelle en ce qui concerne l’apprentissage des langues étrangères dans toutes les sociétés, doit être à tout </w:t>
      </w:r>
      <w:r>
        <w:rPr>
          <w:rFonts w:ascii="Times New Roman" w:eastAsia="Calibri" w:hAnsi="Times New Roman" w:cs="Times New Roman"/>
          <w:sz w:val="28"/>
          <w:szCs w:val="28"/>
        </w:rPr>
        <w:lastRenderedPageBreak/>
        <w:t xml:space="preserve">prix levée et à jamais, laissant place nette aux facultés individuelles de l’intellect estudiantin-chercheur.     </w:t>
      </w:r>
    </w:p>
    <w:p w:rsidR="00CA1622" w:rsidRDefault="00CA1622" w:rsidP="0090018D">
      <w:pPr>
        <w:rPr>
          <w:rFonts w:asciiTheme="majorBidi" w:hAnsiTheme="majorBidi" w:cstheme="majorBidi"/>
          <w:b/>
          <w:bCs/>
          <w:sz w:val="28"/>
          <w:szCs w:val="28"/>
        </w:rPr>
      </w:pPr>
    </w:p>
    <w:p w:rsidR="00CA1622" w:rsidRDefault="00544068" w:rsidP="00F007C0">
      <w:pPr>
        <w:pStyle w:val="Paragraphedeliste"/>
        <w:numPr>
          <w:ilvl w:val="1"/>
          <w:numId w:val="1"/>
        </w:numPr>
        <w:jc w:val="both"/>
        <w:rPr>
          <w:rFonts w:asciiTheme="majorBidi" w:hAnsiTheme="majorBidi" w:cstheme="majorBidi"/>
          <w:b/>
          <w:bCs/>
          <w:sz w:val="28"/>
          <w:szCs w:val="28"/>
        </w:rPr>
      </w:pPr>
      <w:r>
        <w:rPr>
          <w:rFonts w:asciiTheme="majorBidi" w:hAnsiTheme="majorBidi" w:cstheme="majorBidi"/>
          <w:b/>
          <w:bCs/>
          <w:sz w:val="28"/>
          <w:szCs w:val="28"/>
        </w:rPr>
        <w:t>La préparation de l’atmosphère découvreuse :</w:t>
      </w:r>
    </w:p>
    <w:p w:rsidR="00CA1622" w:rsidRDefault="00CE1E4F" w:rsidP="009E10B5">
      <w:pPr>
        <w:jc w:val="both"/>
        <w:rPr>
          <w:rFonts w:asciiTheme="majorBidi" w:hAnsiTheme="majorBidi" w:cstheme="majorBidi"/>
          <w:b/>
          <w:bCs/>
          <w:sz w:val="28"/>
          <w:szCs w:val="28"/>
        </w:rPr>
      </w:pPr>
      <w:r w:rsidRPr="00CE1E4F">
        <w:rPr>
          <w:rFonts w:ascii="Times New Roman" w:hAnsi="Times New Roman" w:cs="Times New Roman"/>
          <w:sz w:val="28"/>
          <w:szCs w:val="28"/>
        </w:rPr>
        <w:t>Le Vrai Découvreur et le véritable savant encyclopédique et même spécialiste qui ne laissent rien au hasard se doivent de chercher la Vérité sans ménage ni hypocrisie de quelque ordre que ce soit, tant que le Destin Humain est en jeu et la Création Humaine et Humaniste en perpétuel mouvement et en continuel Renouveau. C’est alors que se rejoignent superbement toutes les Sciences ou à vrai dire toutes les branches diverses (dans leur diversité unique –Unité &amp; singularité) de la Science Unie et du Savoir engendrant l’Avoir, l’authentique Avoir, Unique débouchant sûrement et durablement sur la Joie passionnée et sur la passion heureuse dans la vie de l’Homme Indépendant et Créateur fondant et se réjouissant de son Etat de l’Homme donc forcément Humain &amp; Humaniste. Cette petite introduction, ô combien importante, nous fait cheminer sereinement vers l’Esprit rassembleur des Vérités dans tous les champs scientifique</w:t>
      </w:r>
      <w:r w:rsidR="00593217">
        <w:rPr>
          <w:rFonts w:ascii="Times New Roman" w:hAnsi="Times New Roman" w:cs="Times New Roman"/>
          <w:sz w:val="28"/>
          <w:szCs w:val="28"/>
        </w:rPr>
        <w:t>s</w:t>
      </w:r>
      <w:r w:rsidRPr="00CE1E4F">
        <w:rPr>
          <w:rFonts w:ascii="Times New Roman" w:hAnsi="Times New Roman" w:cs="Times New Roman"/>
          <w:sz w:val="28"/>
          <w:szCs w:val="28"/>
        </w:rPr>
        <w:t xml:space="preserve"> au sens le plus large qui embrasse tout ce que la Raison humai</w:t>
      </w:r>
      <w:r w:rsidR="00E101CE">
        <w:rPr>
          <w:rFonts w:ascii="Times New Roman" w:hAnsi="Times New Roman" w:cs="Times New Roman"/>
          <w:sz w:val="28"/>
          <w:szCs w:val="28"/>
        </w:rPr>
        <w:t>ne peut et pourrait atteindre de</w:t>
      </w:r>
      <w:r w:rsidRPr="00CE1E4F">
        <w:rPr>
          <w:rFonts w:ascii="Times New Roman" w:hAnsi="Times New Roman" w:cs="Times New Roman"/>
          <w:sz w:val="28"/>
          <w:szCs w:val="28"/>
        </w:rPr>
        <w:t xml:space="preserve"> l’infiniment petit à l’infiniment grand sans rechigner à le penser et </w:t>
      </w:r>
      <w:r w:rsidR="00ED52F2">
        <w:rPr>
          <w:rFonts w:ascii="Times New Roman" w:hAnsi="Times New Roman" w:cs="Times New Roman"/>
          <w:sz w:val="28"/>
          <w:szCs w:val="28"/>
        </w:rPr>
        <w:t>à</w:t>
      </w:r>
      <w:r w:rsidRPr="00CE1E4F">
        <w:rPr>
          <w:rFonts w:ascii="Times New Roman" w:hAnsi="Times New Roman" w:cs="Times New Roman"/>
          <w:sz w:val="28"/>
          <w:szCs w:val="28"/>
        </w:rPr>
        <w:t xml:space="preserve"> l’intellectualiser théoriquement ni tarder de l</w:t>
      </w:r>
      <w:r w:rsidR="000871C0">
        <w:rPr>
          <w:rFonts w:ascii="Times New Roman" w:hAnsi="Times New Roman" w:cs="Times New Roman"/>
          <w:sz w:val="28"/>
          <w:szCs w:val="28"/>
        </w:rPr>
        <w:t>e</w:t>
      </w:r>
      <w:r w:rsidRPr="00CE1E4F">
        <w:rPr>
          <w:rFonts w:ascii="Times New Roman" w:hAnsi="Times New Roman" w:cs="Times New Roman"/>
          <w:sz w:val="28"/>
          <w:szCs w:val="28"/>
        </w:rPr>
        <w:t xml:space="preserve"> concrétiser sur le terrain cher au matérialiste non sans quelconque raison néanmoins ajustée. D’où par conséquent la Lumière apportée par les Sciences Dures aux Sciences Humaines (et Sociales –dans notre système de pensée l’Homme ou son étude englobe tout sans exception jusqu’à l’Univers dont IL EST LE MAITRE ABSOLU ET FIN CONNAISSEUR pour le plus Grand Bien et le Souverain Profit des Hommes). Cette caractéristique éclairante et renouvelée des Sciences de la Nature Physique (Mathématiques, Physique, Astronomie allant de pair avec la Biologie, etc.) singularise et facilite la tâche plus ou moins dure mais noble et honorifique de la recherche de la Perfection dans tous les </w:t>
      </w:r>
      <w:r w:rsidR="005B7EAE">
        <w:rPr>
          <w:rFonts w:ascii="Times New Roman" w:hAnsi="Times New Roman" w:cs="Times New Roman"/>
          <w:sz w:val="28"/>
          <w:szCs w:val="28"/>
        </w:rPr>
        <w:t>domaines</w:t>
      </w:r>
      <w:r w:rsidRPr="00CE1E4F">
        <w:rPr>
          <w:rFonts w:ascii="Times New Roman" w:hAnsi="Times New Roman" w:cs="Times New Roman"/>
          <w:sz w:val="28"/>
          <w:szCs w:val="28"/>
        </w:rPr>
        <w:t xml:space="preserve"> de la Pensée (Nature &amp; Homme) autant dans la Description que dans l’Explication en bloc et en détail couronnées de l’Argumentation précise et auréolée soigneusement par la Compréhension globale et globalisante nourrie du souci d’Originalité et de Création sans cesse. Par conséquent, les Sciences Humaines avec leur diverses et variées branches importantes et passionnantes se voient hautement illuminées par les projecteurs inébranlables et le Soleil intarissable des Principes et Lois des Sciences Dures et surtout, cerise sur le gâteau, à la faveur de leur Méthodologie et Démarche Epistémologiques </w:t>
      </w:r>
      <w:r w:rsidR="009E10B5">
        <w:rPr>
          <w:rFonts w:ascii="Times New Roman" w:hAnsi="Times New Roman" w:cs="Times New Roman"/>
          <w:sz w:val="28"/>
          <w:szCs w:val="28"/>
        </w:rPr>
        <w:t>alimentées par</w:t>
      </w:r>
      <w:r w:rsidRPr="00CE1E4F">
        <w:rPr>
          <w:rFonts w:ascii="Times New Roman" w:hAnsi="Times New Roman" w:cs="Times New Roman"/>
          <w:sz w:val="28"/>
          <w:szCs w:val="28"/>
        </w:rPr>
        <w:t xml:space="preserve"> </w:t>
      </w:r>
      <w:r w:rsidR="006071EC">
        <w:rPr>
          <w:rFonts w:ascii="Times New Roman" w:hAnsi="Times New Roman" w:cs="Times New Roman"/>
          <w:sz w:val="28"/>
          <w:szCs w:val="28"/>
        </w:rPr>
        <w:t xml:space="preserve">le </w:t>
      </w:r>
      <w:r w:rsidRPr="00CE1E4F">
        <w:rPr>
          <w:rFonts w:ascii="Times New Roman" w:hAnsi="Times New Roman" w:cs="Times New Roman"/>
          <w:sz w:val="28"/>
          <w:szCs w:val="28"/>
        </w:rPr>
        <w:t xml:space="preserve">sein éternel et doux de la </w:t>
      </w:r>
      <w:r w:rsidRPr="00CE1E4F">
        <w:rPr>
          <w:rFonts w:ascii="Times New Roman" w:hAnsi="Times New Roman" w:cs="Times New Roman"/>
          <w:sz w:val="28"/>
          <w:szCs w:val="28"/>
        </w:rPr>
        <w:lastRenderedPageBreak/>
        <w:t>Sainte Philosophie.  D’autre part, nous pouvons avancer clairement, ce qui est en fait évident et facile, que le Déterminisme souple et rigoureux des maximes et des lois ph</w:t>
      </w:r>
      <w:r w:rsidR="006E3F8D">
        <w:rPr>
          <w:rFonts w:ascii="Times New Roman" w:hAnsi="Times New Roman" w:cs="Times New Roman"/>
          <w:sz w:val="28"/>
          <w:szCs w:val="28"/>
        </w:rPr>
        <w:t xml:space="preserve">ysiques basées essentiellement et </w:t>
      </w:r>
      <w:r w:rsidRPr="00CE1E4F">
        <w:rPr>
          <w:rFonts w:ascii="Times New Roman" w:hAnsi="Times New Roman" w:cs="Times New Roman"/>
          <w:sz w:val="28"/>
          <w:szCs w:val="28"/>
        </w:rPr>
        <w:t>foncièrement sur les notions et règles mathématiques donne corps et pourvoit âme à l’étude des sciences dures pourvu que la répétition, qui ne s’y trouve qu’à un degré minimal acceptable dans cette vie pleine de mal et de désordre, ne soit pas la règle, loin s’en faut vu la diversité et la multitude des loi</w:t>
      </w:r>
      <w:r w:rsidR="007878A1">
        <w:rPr>
          <w:rFonts w:ascii="Times New Roman" w:hAnsi="Times New Roman" w:cs="Times New Roman"/>
          <w:sz w:val="28"/>
          <w:szCs w:val="28"/>
        </w:rPr>
        <w:t>s universelles dans (la science</w:t>
      </w:r>
      <w:r w:rsidRPr="00CE1E4F">
        <w:rPr>
          <w:rFonts w:ascii="Times New Roman" w:hAnsi="Times New Roman" w:cs="Times New Roman"/>
          <w:sz w:val="28"/>
          <w:szCs w:val="28"/>
        </w:rPr>
        <w:t xml:space="preserve"> dure) ; tandis que l’inverse ou presque -car il existe bel et bien des lois de l’Homme dans sa réflexion –action de la raison, psychologie de l’âme, etc.- et dans son action dans la réalité –fondée sur des principes moraux et autres- se voit œuvrer dans les Sciences Humaines dans la mesure où le dégoût né de la réitération des phénomènes –et pas seulement- mais également dans leur explication répétée à tomber par terre, donnant ainsi l’impression de tourner en rond sans cesse tel qu’un animal –et l’Homme représente le Roi et est le Prince par excellence de l’Univers tant en compréhension qu’en action –pratique— ruminant la nourriture maintes fois. Seulement, la Méthode scientifique de Découverte Original</w:t>
      </w:r>
      <w:r w:rsidR="00783D2C">
        <w:rPr>
          <w:rFonts w:ascii="Times New Roman" w:hAnsi="Times New Roman" w:cs="Times New Roman"/>
          <w:sz w:val="28"/>
          <w:szCs w:val="28"/>
        </w:rPr>
        <w:t>e</w:t>
      </w:r>
      <w:r w:rsidRPr="00CE1E4F">
        <w:rPr>
          <w:rFonts w:ascii="Times New Roman" w:hAnsi="Times New Roman" w:cs="Times New Roman"/>
          <w:sz w:val="28"/>
          <w:szCs w:val="28"/>
        </w:rPr>
        <w:t xml:space="preserve"> notamment s’appuie sur les Principes de </w:t>
      </w:r>
      <w:r w:rsidRPr="006C2360">
        <w:rPr>
          <w:rFonts w:ascii="Times New Roman" w:hAnsi="Times New Roman" w:cs="Times New Roman"/>
          <w:b/>
          <w:bCs/>
          <w:sz w:val="28"/>
          <w:szCs w:val="28"/>
        </w:rPr>
        <w:t>la Question</w:t>
      </w:r>
      <w:r w:rsidRPr="00CE1E4F">
        <w:rPr>
          <w:rFonts w:ascii="Times New Roman" w:hAnsi="Times New Roman" w:cs="Times New Roman"/>
          <w:sz w:val="28"/>
          <w:szCs w:val="28"/>
        </w:rPr>
        <w:t xml:space="preserve"> en premier à  travers l’établissement de Bons Questionnements pour passer en fin de compte aux </w:t>
      </w:r>
      <w:r w:rsidRPr="00CE6FE8">
        <w:rPr>
          <w:rFonts w:ascii="Times New Roman" w:hAnsi="Times New Roman" w:cs="Times New Roman"/>
          <w:b/>
          <w:bCs/>
          <w:sz w:val="28"/>
          <w:szCs w:val="28"/>
        </w:rPr>
        <w:t>Bonnes Réponses</w:t>
      </w:r>
      <w:r w:rsidRPr="00CE1E4F">
        <w:rPr>
          <w:rFonts w:ascii="Times New Roman" w:hAnsi="Times New Roman" w:cs="Times New Roman"/>
          <w:sz w:val="28"/>
          <w:szCs w:val="28"/>
        </w:rPr>
        <w:t xml:space="preserve"> ou du moins de solides éléments de réponses menant certainement à des réelles solutions. Cela revient à dire que l’Opération de </w:t>
      </w:r>
      <w:r w:rsidRPr="00FA5C21">
        <w:rPr>
          <w:rFonts w:ascii="Times New Roman" w:hAnsi="Times New Roman" w:cs="Times New Roman"/>
          <w:b/>
          <w:bCs/>
          <w:sz w:val="28"/>
          <w:szCs w:val="28"/>
        </w:rPr>
        <w:t>Découverte Scientifique</w:t>
      </w:r>
      <w:r w:rsidRPr="00CE1E4F">
        <w:rPr>
          <w:rFonts w:ascii="Times New Roman" w:hAnsi="Times New Roman" w:cs="Times New Roman"/>
          <w:sz w:val="28"/>
          <w:szCs w:val="28"/>
        </w:rPr>
        <w:t xml:space="preserve"> au sens large du terme n’est pas tant la mémorisation des technicités (des formules par exemple et des exercices travaillés et résolus) mais principalement et essentiellement </w:t>
      </w:r>
      <w:r w:rsidRPr="00FA5C21">
        <w:rPr>
          <w:rFonts w:ascii="Times New Roman" w:hAnsi="Times New Roman" w:cs="Times New Roman"/>
          <w:b/>
          <w:bCs/>
          <w:sz w:val="28"/>
          <w:szCs w:val="28"/>
        </w:rPr>
        <w:t xml:space="preserve">la Compréhension du fonctionnement des Principes avec les Idées </w:t>
      </w:r>
      <w:r w:rsidRPr="00CE1E4F">
        <w:rPr>
          <w:rFonts w:ascii="Times New Roman" w:hAnsi="Times New Roman" w:cs="Times New Roman"/>
          <w:sz w:val="28"/>
          <w:szCs w:val="28"/>
        </w:rPr>
        <w:t>qu’ils véhiculent et impliquent ce qui conduit directement ou indirectement, consciemment ou inconsciemment à la technicité spécial</w:t>
      </w:r>
      <w:r w:rsidR="00C00A8F">
        <w:rPr>
          <w:rFonts w:ascii="Times New Roman" w:hAnsi="Times New Roman" w:cs="Times New Roman"/>
          <w:sz w:val="28"/>
          <w:szCs w:val="28"/>
        </w:rPr>
        <w:t>e</w:t>
      </w:r>
      <w:r w:rsidRPr="00CE1E4F">
        <w:rPr>
          <w:rFonts w:ascii="Times New Roman" w:hAnsi="Times New Roman" w:cs="Times New Roman"/>
          <w:sz w:val="28"/>
          <w:szCs w:val="28"/>
        </w:rPr>
        <w:t xml:space="preserve"> qui n’est pas en fait une fin en soi mais le corollaire indiscutable de </w:t>
      </w:r>
      <w:r w:rsidRPr="00135D2E">
        <w:rPr>
          <w:rFonts w:ascii="Times New Roman" w:hAnsi="Times New Roman" w:cs="Times New Roman"/>
          <w:b/>
          <w:bCs/>
          <w:sz w:val="28"/>
          <w:szCs w:val="28"/>
        </w:rPr>
        <w:t xml:space="preserve">la </w:t>
      </w:r>
      <w:r w:rsidR="00135D2E" w:rsidRPr="00135D2E">
        <w:rPr>
          <w:rFonts w:ascii="Times New Roman" w:hAnsi="Times New Roman" w:cs="Times New Roman"/>
          <w:b/>
          <w:bCs/>
          <w:sz w:val="28"/>
          <w:szCs w:val="28"/>
        </w:rPr>
        <w:t>Loi et du P</w:t>
      </w:r>
      <w:r w:rsidRPr="00135D2E">
        <w:rPr>
          <w:rFonts w:ascii="Times New Roman" w:hAnsi="Times New Roman" w:cs="Times New Roman"/>
          <w:b/>
          <w:bCs/>
          <w:sz w:val="28"/>
          <w:szCs w:val="28"/>
        </w:rPr>
        <w:t>rincipe Général</w:t>
      </w:r>
      <w:r w:rsidRPr="00CE1E4F">
        <w:rPr>
          <w:rFonts w:ascii="Times New Roman" w:hAnsi="Times New Roman" w:cs="Times New Roman"/>
          <w:sz w:val="28"/>
          <w:szCs w:val="28"/>
        </w:rPr>
        <w:t xml:space="preserve"> encadrant, orientant et canalisant le spécial. Nous croyons fermement que de cette démarche rationnelle robuste et infaillible que naissent abondamment et avec fécondité </w:t>
      </w:r>
      <w:r w:rsidRPr="00AD6082">
        <w:rPr>
          <w:rFonts w:ascii="Times New Roman" w:hAnsi="Times New Roman" w:cs="Times New Roman"/>
          <w:b/>
          <w:bCs/>
          <w:sz w:val="28"/>
          <w:szCs w:val="28"/>
        </w:rPr>
        <w:t>les Nouveaux Principes</w:t>
      </w:r>
      <w:r w:rsidRPr="00CE1E4F">
        <w:rPr>
          <w:rFonts w:ascii="Times New Roman" w:hAnsi="Times New Roman" w:cs="Times New Roman"/>
          <w:sz w:val="28"/>
          <w:szCs w:val="28"/>
        </w:rPr>
        <w:t xml:space="preserve"> et s’engendrent sans fin </w:t>
      </w:r>
      <w:r w:rsidRPr="00AD6082">
        <w:rPr>
          <w:rFonts w:ascii="Times New Roman" w:hAnsi="Times New Roman" w:cs="Times New Roman"/>
          <w:b/>
          <w:bCs/>
          <w:sz w:val="28"/>
          <w:szCs w:val="28"/>
        </w:rPr>
        <w:t>les Idées et Vérités Originales</w:t>
      </w:r>
      <w:r w:rsidRPr="00CE1E4F">
        <w:rPr>
          <w:rFonts w:ascii="Times New Roman" w:hAnsi="Times New Roman" w:cs="Times New Roman"/>
          <w:sz w:val="28"/>
          <w:szCs w:val="28"/>
        </w:rPr>
        <w:t xml:space="preserve"> s’échappant pour ainsi dire à la lassitude de la répétition qui ronge l’Homme et surtout la Science. </w:t>
      </w:r>
    </w:p>
    <w:p w:rsidR="00043ED5" w:rsidRDefault="00043ED5" w:rsidP="00CA1622">
      <w:pPr>
        <w:jc w:val="both"/>
        <w:rPr>
          <w:rFonts w:asciiTheme="majorBidi" w:hAnsiTheme="majorBidi" w:cstheme="majorBidi"/>
          <w:sz w:val="28"/>
          <w:szCs w:val="28"/>
        </w:rPr>
      </w:pPr>
      <w:r w:rsidRPr="00043ED5">
        <w:rPr>
          <w:rFonts w:asciiTheme="majorBidi" w:hAnsiTheme="majorBidi" w:cstheme="majorBidi"/>
          <w:sz w:val="28"/>
          <w:szCs w:val="28"/>
        </w:rPr>
        <w:t>Nous pouvons récapituler le sc</w:t>
      </w:r>
      <w:r>
        <w:rPr>
          <w:rFonts w:asciiTheme="majorBidi" w:hAnsiTheme="majorBidi" w:cstheme="majorBidi"/>
          <w:sz w:val="28"/>
          <w:szCs w:val="28"/>
        </w:rPr>
        <w:t>h</w:t>
      </w:r>
      <w:r w:rsidRPr="00043ED5">
        <w:rPr>
          <w:rFonts w:asciiTheme="majorBidi" w:hAnsiTheme="majorBidi" w:cstheme="majorBidi"/>
          <w:sz w:val="28"/>
          <w:szCs w:val="28"/>
        </w:rPr>
        <w:t>éma de Cr</w:t>
      </w:r>
      <w:r>
        <w:rPr>
          <w:rFonts w:asciiTheme="majorBidi" w:hAnsiTheme="majorBidi" w:cstheme="majorBidi"/>
          <w:sz w:val="28"/>
          <w:szCs w:val="28"/>
        </w:rPr>
        <w:t>éation ain</w:t>
      </w:r>
      <w:r w:rsidRPr="00043ED5">
        <w:rPr>
          <w:rFonts w:asciiTheme="majorBidi" w:hAnsiTheme="majorBidi" w:cstheme="majorBidi"/>
          <w:sz w:val="28"/>
          <w:szCs w:val="28"/>
        </w:rPr>
        <w:t>s</w:t>
      </w:r>
      <w:r>
        <w:rPr>
          <w:rFonts w:asciiTheme="majorBidi" w:hAnsiTheme="majorBidi" w:cstheme="majorBidi"/>
          <w:sz w:val="28"/>
          <w:szCs w:val="28"/>
        </w:rPr>
        <w:t>i</w:t>
      </w:r>
      <w:r w:rsidRPr="00043ED5">
        <w:rPr>
          <w:rFonts w:asciiTheme="majorBidi" w:hAnsiTheme="majorBidi" w:cstheme="majorBidi"/>
          <w:sz w:val="28"/>
          <w:szCs w:val="28"/>
        </w:rPr>
        <w:t> :</w:t>
      </w:r>
    </w:p>
    <w:p w:rsidR="003F7A8A" w:rsidRPr="003F7A8A" w:rsidRDefault="003F7A8A" w:rsidP="003F7A8A">
      <w:pPr>
        <w:pStyle w:val="Paragraphedeliste"/>
        <w:numPr>
          <w:ilvl w:val="0"/>
          <w:numId w:val="3"/>
        </w:numPr>
        <w:jc w:val="both"/>
        <w:rPr>
          <w:rFonts w:asciiTheme="majorBidi" w:hAnsiTheme="majorBidi" w:cstheme="majorBidi"/>
          <w:b/>
          <w:bCs/>
          <w:sz w:val="28"/>
          <w:szCs w:val="28"/>
        </w:rPr>
      </w:pPr>
      <w:r w:rsidRPr="003F7A8A">
        <w:rPr>
          <w:rFonts w:asciiTheme="majorBidi" w:hAnsiTheme="majorBidi" w:cstheme="majorBidi"/>
          <w:b/>
          <w:bCs/>
          <w:sz w:val="28"/>
          <w:szCs w:val="28"/>
        </w:rPr>
        <w:t>Le choix global du thème</w:t>
      </w:r>
      <w:r w:rsidR="00BB72D3">
        <w:rPr>
          <w:rFonts w:asciiTheme="majorBidi" w:hAnsiTheme="majorBidi" w:cstheme="majorBidi"/>
          <w:b/>
          <w:bCs/>
          <w:sz w:val="28"/>
          <w:szCs w:val="28"/>
        </w:rPr>
        <w:t xml:space="preserve"> pour l’affiner ultérieurement </w:t>
      </w:r>
    </w:p>
    <w:p w:rsidR="00043ED5" w:rsidRDefault="00043ED5" w:rsidP="00043ED5">
      <w:pPr>
        <w:pStyle w:val="Paragraphedeliste"/>
        <w:numPr>
          <w:ilvl w:val="0"/>
          <w:numId w:val="3"/>
        </w:numPr>
        <w:jc w:val="both"/>
        <w:rPr>
          <w:rFonts w:asciiTheme="majorBidi" w:hAnsiTheme="majorBidi" w:cstheme="majorBidi"/>
          <w:b/>
          <w:bCs/>
          <w:sz w:val="28"/>
          <w:szCs w:val="28"/>
        </w:rPr>
      </w:pPr>
      <w:r w:rsidRPr="00043ED5">
        <w:rPr>
          <w:rFonts w:asciiTheme="majorBidi" w:hAnsiTheme="majorBidi" w:cstheme="majorBidi"/>
          <w:b/>
          <w:bCs/>
          <w:sz w:val="28"/>
          <w:szCs w:val="28"/>
        </w:rPr>
        <w:t>Accumulation de la matière scientifique</w:t>
      </w:r>
      <w:r w:rsidR="00AC0448">
        <w:rPr>
          <w:rFonts w:asciiTheme="majorBidi" w:hAnsiTheme="majorBidi" w:cstheme="majorBidi"/>
          <w:b/>
          <w:bCs/>
          <w:sz w:val="28"/>
          <w:szCs w:val="28"/>
        </w:rPr>
        <w:t xml:space="preserve"> ciblée</w:t>
      </w:r>
      <w:r w:rsidRPr="00043ED5">
        <w:rPr>
          <w:rFonts w:asciiTheme="majorBidi" w:hAnsiTheme="majorBidi" w:cstheme="majorBidi"/>
          <w:b/>
          <w:bCs/>
          <w:sz w:val="28"/>
          <w:szCs w:val="28"/>
        </w:rPr>
        <w:t xml:space="preserve"> (le Brut de Données)</w:t>
      </w:r>
    </w:p>
    <w:p w:rsidR="00043ED5" w:rsidRDefault="00043ED5" w:rsidP="00043ED5">
      <w:pPr>
        <w:pStyle w:val="Paragraphedeliste"/>
        <w:numPr>
          <w:ilvl w:val="0"/>
          <w:numId w:val="3"/>
        </w:numPr>
        <w:jc w:val="both"/>
        <w:rPr>
          <w:rFonts w:asciiTheme="majorBidi" w:hAnsiTheme="majorBidi" w:cstheme="majorBidi"/>
          <w:b/>
          <w:bCs/>
          <w:sz w:val="28"/>
          <w:szCs w:val="28"/>
        </w:rPr>
      </w:pPr>
      <w:r>
        <w:rPr>
          <w:rFonts w:asciiTheme="majorBidi" w:hAnsiTheme="majorBidi" w:cstheme="majorBidi"/>
          <w:b/>
          <w:bCs/>
          <w:sz w:val="28"/>
          <w:szCs w:val="28"/>
        </w:rPr>
        <w:t xml:space="preserve">Formulation de la problématique </w:t>
      </w:r>
      <w:r w:rsidRPr="00E36734">
        <w:rPr>
          <w:rFonts w:asciiTheme="majorBidi" w:hAnsiTheme="majorBidi" w:cstheme="majorBidi"/>
          <w:b/>
          <w:bCs/>
          <w:i/>
          <w:iCs/>
          <w:sz w:val="28"/>
          <w:szCs w:val="28"/>
        </w:rPr>
        <w:t>via</w:t>
      </w:r>
      <w:r>
        <w:rPr>
          <w:rFonts w:asciiTheme="majorBidi" w:hAnsiTheme="majorBidi" w:cstheme="majorBidi"/>
          <w:b/>
          <w:bCs/>
          <w:sz w:val="28"/>
          <w:szCs w:val="28"/>
        </w:rPr>
        <w:t xml:space="preserve"> le bon questionnement </w:t>
      </w:r>
    </w:p>
    <w:p w:rsidR="00043ED5" w:rsidRDefault="00043ED5" w:rsidP="00043ED5">
      <w:pPr>
        <w:pStyle w:val="Paragraphedeliste"/>
        <w:numPr>
          <w:ilvl w:val="0"/>
          <w:numId w:val="3"/>
        </w:numPr>
        <w:jc w:val="both"/>
        <w:rPr>
          <w:rFonts w:asciiTheme="majorBidi" w:hAnsiTheme="majorBidi" w:cstheme="majorBidi"/>
          <w:b/>
          <w:bCs/>
          <w:sz w:val="28"/>
          <w:szCs w:val="28"/>
        </w:rPr>
      </w:pPr>
      <w:r>
        <w:rPr>
          <w:rFonts w:asciiTheme="majorBidi" w:hAnsiTheme="majorBidi" w:cstheme="majorBidi"/>
          <w:b/>
          <w:bCs/>
          <w:sz w:val="28"/>
          <w:szCs w:val="28"/>
        </w:rPr>
        <w:t>Emission des hypothèses si possible</w:t>
      </w:r>
    </w:p>
    <w:p w:rsidR="00E02A60" w:rsidRDefault="005202F2" w:rsidP="00F708E9">
      <w:pPr>
        <w:pStyle w:val="Paragraphedeliste"/>
        <w:numPr>
          <w:ilvl w:val="0"/>
          <w:numId w:val="3"/>
        </w:numPr>
        <w:jc w:val="both"/>
        <w:rPr>
          <w:rFonts w:asciiTheme="majorBidi" w:hAnsiTheme="majorBidi" w:cstheme="majorBidi"/>
          <w:b/>
          <w:bCs/>
          <w:sz w:val="28"/>
          <w:szCs w:val="28"/>
        </w:rPr>
      </w:pPr>
      <w:r>
        <w:rPr>
          <w:rFonts w:asciiTheme="majorBidi" w:hAnsiTheme="majorBidi" w:cstheme="majorBidi"/>
          <w:b/>
          <w:bCs/>
          <w:sz w:val="28"/>
          <w:szCs w:val="28"/>
        </w:rPr>
        <w:lastRenderedPageBreak/>
        <w:t xml:space="preserve">Vérification de l’hypothèse à travers l’analyse des matériaux </w:t>
      </w:r>
      <w:r w:rsidR="00E01C0A">
        <w:rPr>
          <w:rFonts w:asciiTheme="majorBidi" w:hAnsiTheme="majorBidi" w:cstheme="majorBidi"/>
          <w:b/>
          <w:bCs/>
          <w:sz w:val="28"/>
          <w:szCs w:val="28"/>
        </w:rPr>
        <w:t>emmagasinés</w:t>
      </w:r>
      <w:r w:rsidR="00D53EA8">
        <w:rPr>
          <w:rFonts w:asciiTheme="majorBidi" w:hAnsiTheme="majorBidi" w:cstheme="majorBidi"/>
          <w:b/>
          <w:bCs/>
          <w:sz w:val="28"/>
          <w:szCs w:val="28"/>
        </w:rPr>
        <w:t xml:space="preserve"> et/ou </w:t>
      </w:r>
      <w:r w:rsidR="00F708E9">
        <w:rPr>
          <w:rFonts w:asciiTheme="majorBidi" w:hAnsiTheme="majorBidi" w:cstheme="majorBidi"/>
          <w:b/>
          <w:bCs/>
          <w:sz w:val="28"/>
          <w:szCs w:val="28"/>
        </w:rPr>
        <w:t xml:space="preserve">déclenchement de l’analyse </w:t>
      </w:r>
      <w:r w:rsidR="005E7B57">
        <w:rPr>
          <w:rFonts w:asciiTheme="majorBidi" w:hAnsiTheme="majorBidi" w:cstheme="majorBidi"/>
          <w:b/>
          <w:bCs/>
          <w:sz w:val="28"/>
          <w:szCs w:val="28"/>
        </w:rPr>
        <w:t xml:space="preserve">pratique </w:t>
      </w:r>
      <w:r w:rsidR="00F708E9">
        <w:rPr>
          <w:rFonts w:asciiTheme="majorBidi" w:hAnsiTheme="majorBidi" w:cstheme="majorBidi"/>
          <w:b/>
          <w:bCs/>
          <w:sz w:val="28"/>
          <w:szCs w:val="28"/>
        </w:rPr>
        <w:t xml:space="preserve">et </w:t>
      </w:r>
      <w:r w:rsidR="00E02A60">
        <w:rPr>
          <w:rFonts w:asciiTheme="majorBidi" w:hAnsiTheme="majorBidi" w:cstheme="majorBidi"/>
          <w:b/>
          <w:bCs/>
          <w:sz w:val="28"/>
          <w:szCs w:val="28"/>
        </w:rPr>
        <w:t>dynamisation de la réflexion personnelle.</w:t>
      </w:r>
    </w:p>
    <w:p w:rsidR="00333DE9" w:rsidRDefault="00E02A60" w:rsidP="00F708E9">
      <w:pPr>
        <w:pStyle w:val="Paragraphedeliste"/>
        <w:numPr>
          <w:ilvl w:val="0"/>
          <w:numId w:val="3"/>
        </w:numPr>
        <w:jc w:val="both"/>
        <w:rPr>
          <w:rFonts w:asciiTheme="majorBidi" w:hAnsiTheme="majorBidi" w:cstheme="majorBidi"/>
          <w:b/>
          <w:bCs/>
          <w:sz w:val="28"/>
          <w:szCs w:val="28"/>
        </w:rPr>
      </w:pPr>
      <w:r>
        <w:rPr>
          <w:rFonts w:asciiTheme="majorBidi" w:hAnsiTheme="majorBidi" w:cstheme="majorBidi"/>
          <w:b/>
          <w:bCs/>
          <w:sz w:val="28"/>
          <w:szCs w:val="28"/>
        </w:rPr>
        <w:t xml:space="preserve">Critique poussée et avancée </w:t>
      </w:r>
      <w:r w:rsidR="005D7102">
        <w:rPr>
          <w:rFonts w:asciiTheme="majorBidi" w:hAnsiTheme="majorBidi" w:cstheme="majorBidi"/>
          <w:b/>
          <w:bCs/>
          <w:sz w:val="28"/>
          <w:szCs w:val="28"/>
        </w:rPr>
        <w:t>débo</w:t>
      </w:r>
      <w:r w:rsidR="0025007C">
        <w:rPr>
          <w:rFonts w:asciiTheme="majorBidi" w:hAnsiTheme="majorBidi" w:cstheme="majorBidi"/>
          <w:b/>
          <w:bCs/>
          <w:sz w:val="28"/>
          <w:szCs w:val="28"/>
        </w:rPr>
        <w:t>u</w:t>
      </w:r>
      <w:r w:rsidR="005D7102">
        <w:rPr>
          <w:rFonts w:asciiTheme="majorBidi" w:hAnsiTheme="majorBidi" w:cstheme="majorBidi"/>
          <w:b/>
          <w:bCs/>
          <w:sz w:val="28"/>
          <w:szCs w:val="28"/>
        </w:rPr>
        <w:t xml:space="preserve">chant sur </w:t>
      </w:r>
      <w:r w:rsidR="0025007C">
        <w:rPr>
          <w:rFonts w:asciiTheme="majorBidi" w:hAnsiTheme="majorBidi" w:cstheme="majorBidi"/>
          <w:b/>
          <w:bCs/>
          <w:sz w:val="28"/>
          <w:szCs w:val="28"/>
        </w:rPr>
        <w:t>la Découverte et ouvrant à la Création</w:t>
      </w:r>
      <w:r w:rsidR="00F708E9">
        <w:rPr>
          <w:rFonts w:asciiTheme="majorBidi" w:hAnsiTheme="majorBidi" w:cstheme="majorBidi"/>
          <w:b/>
          <w:bCs/>
          <w:sz w:val="28"/>
          <w:szCs w:val="28"/>
        </w:rPr>
        <w:t xml:space="preserve"> </w:t>
      </w:r>
      <w:r w:rsidR="0025007C">
        <w:rPr>
          <w:rFonts w:asciiTheme="majorBidi" w:hAnsiTheme="majorBidi" w:cstheme="majorBidi"/>
          <w:b/>
          <w:bCs/>
          <w:sz w:val="28"/>
          <w:szCs w:val="28"/>
        </w:rPr>
        <w:t xml:space="preserve">dans le Renouveau. </w:t>
      </w:r>
    </w:p>
    <w:p w:rsidR="00CA1622" w:rsidRDefault="00333DE9" w:rsidP="00AA5F92">
      <w:pPr>
        <w:pStyle w:val="Paragraphedeliste"/>
        <w:numPr>
          <w:ilvl w:val="0"/>
          <w:numId w:val="3"/>
        </w:numPr>
        <w:jc w:val="both"/>
        <w:rPr>
          <w:rFonts w:asciiTheme="majorBidi" w:hAnsiTheme="majorBidi" w:cstheme="majorBidi"/>
          <w:b/>
          <w:bCs/>
          <w:sz w:val="28"/>
          <w:szCs w:val="28"/>
        </w:rPr>
      </w:pPr>
      <w:r>
        <w:rPr>
          <w:rFonts w:asciiTheme="majorBidi" w:hAnsiTheme="majorBidi" w:cstheme="majorBidi"/>
          <w:b/>
          <w:bCs/>
          <w:sz w:val="28"/>
          <w:szCs w:val="28"/>
        </w:rPr>
        <w:t xml:space="preserve">Résultats affirmés ou </w:t>
      </w:r>
      <w:r w:rsidR="00AA5F92">
        <w:rPr>
          <w:rFonts w:asciiTheme="majorBidi" w:hAnsiTheme="majorBidi" w:cstheme="majorBidi"/>
          <w:b/>
          <w:bCs/>
          <w:sz w:val="28"/>
          <w:szCs w:val="28"/>
        </w:rPr>
        <w:t>in</w:t>
      </w:r>
      <w:r>
        <w:rPr>
          <w:rFonts w:asciiTheme="majorBidi" w:hAnsiTheme="majorBidi" w:cstheme="majorBidi"/>
          <w:b/>
          <w:bCs/>
          <w:sz w:val="28"/>
          <w:szCs w:val="28"/>
        </w:rPr>
        <w:t>firmés vis-à-vis de</w:t>
      </w:r>
      <w:r w:rsidR="00FD2304">
        <w:rPr>
          <w:rFonts w:asciiTheme="majorBidi" w:hAnsiTheme="majorBidi" w:cstheme="majorBidi"/>
          <w:b/>
          <w:bCs/>
          <w:sz w:val="28"/>
          <w:szCs w:val="28"/>
        </w:rPr>
        <w:t>s</w:t>
      </w:r>
      <w:r>
        <w:rPr>
          <w:rFonts w:asciiTheme="majorBidi" w:hAnsiTheme="majorBidi" w:cstheme="majorBidi"/>
          <w:b/>
          <w:bCs/>
          <w:sz w:val="28"/>
          <w:szCs w:val="28"/>
        </w:rPr>
        <w:t xml:space="preserve"> prémisses. </w:t>
      </w:r>
      <w:r w:rsidR="00043ED5" w:rsidRPr="00043ED5">
        <w:rPr>
          <w:rFonts w:asciiTheme="majorBidi" w:hAnsiTheme="majorBidi" w:cstheme="majorBidi"/>
          <w:b/>
          <w:bCs/>
          <w:sz w:val="28"/>
          <w:szCs w:val="28"/>
        </w:rPr>
        <w:t xml:space="preserve"> </w:t>
      </w:r>
    </w:p>
    <w:p w:rsidR="00AA5F92" w:rsidRPr="00AA5F92" w:rsidRDefault="00AA5F92" w:rsidP="00AA5F92">
      <w:pPr>
        <w:pStyle w:val="Paragraphedeliste"/>
        <w:jc w:val="both"/>
        <w:rPr>
          <w:rFonts w:asciiTheme="majorBidi" w:hAnsiTheme="majorBidi" w:cstheme="majorBidi"/>
          <w:b/>
          <w:bCs/>
          <w:sz w:val="28"/>
          <w:szCs w:val="28"/>
        </w:rPr>
      </w:pPr>
    </w:p>
    <w:p w:rsidR="00CA1622" w:rsidRDefault="008B68CC" w:rsidP="00DF539B">
      <w:pPr>
        <w:pStyle w:val="Paragraphedeliste"/>
        <w:numPr>
          <w:ilvl w:val="0"/>
          <w:numId w:val="1"/>
        </w:numPr>
        <w:jc w:val="both"/>
        <w:rPr>
          <w:rFonts w:asciiTheme="majorBidi" w:hAnsiTheme="majorBidi" w:cstheme="majorBidi"/>
          <w:b/>
          <w:bCs/>
          <w:sz w:val="28"/>
          <w:szCs w:val="28"/>
        </w:rPr>
      </w:pPr>
      <w:proofErr w:type="spellStart"/>
      <w:r>
        <w:rPr>
          <w:rFonts w:asciiTheme="majorBidi" w:hAnsiTheme="majorBidi" w:cstheme="majorBidi"/>
          <w:b/>
          <w:bCs/>
          <w:sz w:val="28"/>
          <w:szCs w:val="28"/>
        </w:rPr>
        <w:t>Référenciation</w:t>
      </w:r>
      <w:proofErr w:type="spellEnd"/>
      <w:r>
        <w:rPr>
          <w:rFonts w:asciiTheme="majorBidi" w:hAnsiTheme="majorBidi" w:cstheme="majorBidi"/>
          <w:b/>
          <w:bCs/>
          <w:sz w:val="28"/>
          <w:szCs w:val="28"/>
        </w:rPr>
        <w:t> :</w:t>
      </w:r>
    </w:p>
    <w:p w:rsidR="00724D6E" w:rsidRDefault="008452A3" w:rsidP="00D6275C">
      <w:pPr>
        <w:jc w:val="both"/>
        <w:rPr>
          <w:rFonts w:asciiTheme="majorBidi" w:hAnsiTheme="majorBidi" w:cstheme="majorBidi"/>
          <w:sz w:val="28"/>
          <w:szCs w:val="28"/>
        </w:rPr>
      </w:pPr>
      <w:r>
        <w:rPr>
          <w:rFonts w:asciiTheme="majorBidi" w:hAnsiTheme="majorBidi" w:cstheme="majorBidi"/>
          <w:sz w:val="28"/>
          <w:szCs w:val="28"/>
        </w:rPr>
        <w:t xml:space="preserve">Rappelons de prime abord que le but de </w:t>
      </w:r>
      <w:r w:rsidRPr="00FD6AA5">
        <w:rPr>
          <w:rFonts w:asciiTheme="majorBidi" w:hAnsiTheme="majorBidi" w:cstheme="majorBidi"/>
          <w:b/>
          <w:bCs/>
          <w:sz w:val="28"/>
          <w:szCs w:val="28"/>
        </w:rPr>
        <w:t>la citation</w:t>
      </w:r>
      <w:r>
        <w:rPr>
          <w:rFonts w:asciiTheme="majorBidi" w:hAnsiTheme="majorBidi" w:cstheme="majorBidi"/>
          <w:sz w:val="28"/>
          <w:szCs w:val="28"/>
        </w:rPr>
        <w:t xml:space="preserve"> réside dans </w:t>
      </w:r>
      <w:r w:rsidRPr="007C2FDA">
        <w:rPr>
          <w:rFonts w:asciiTheme="majorBidi" w:hAnsiTheme="majorBidi" w:cstheme="majorBidi"/>
          <w:b/>
          <w:bCs/>
          <w:sz w:val="28"/>
          <w:szCs w:val="28"/>
        </w:rPr>
        <w:t xml:space="preserve">la probité intellectuelle </w:t>
      </w:r>
      <w:r>
        <w:rPr>
          <w:rFonts w:asciiTheme="majorBidi" w:hAnsiTheme="majorBidi" w:cstheme="majorBidi"/>
          <w:sz w:val="28"/>
          <w:szCs w:val="28"/>
        </w:rPr>
        <w:t xml:space="preserve">concernant les citations des sources consultées, d’un côté, et </w:t>
      </w:r>
      <w:r w:rsidR="00D6275C">
        <w:rPr>
          <w:rFonts w:asciiTheme="majorBidi" w:hAnsiTheme="majorBidi" w:cstheme="majorBidi"/>
          <w:sz w:val="28"/>
          <w:szCs w:val="28"/>
        </w:rPr>
        <w:t xml:space="preserve">vise le droit de vérification du lecteur par la facilitation </w:t>
      </w:r>
      <w:r w:rsidR="002870CF">
        <w:rPr>
          <w:rFonts w:asciiTheme="majorBidi" w:hAnsiTheme="majorBidi" w:cstheme="majorBidi"/>
          <w:sz w:val="28"/>
          <w:szCs w:val="28"/>
        </w:rPr>
        <w:t xml:space="preserve">de l’accès aux sources </w:t>
      </w:r>
      <w:r w:rsidR="001774D8">
        <w:rPr>
          <w:rFonts w:asciiTheme="majorBidi" w:hAnsiTheme="majorBidi" w:cstheme="majorBidi"/>
          <w:sz w:val="28"/>
          <w:szCs w:val="28"/>
        </w:rPr>
        <w:t xml:space="preserve">(l’original) </w:t>
      </w:r>
      <w:r w:rsidR="002870CF">
        <w:rPr>
          <w:rFonts w:asciiTheme="majorBidi" w:hAnsiTheme="majorBidi" w:cstheme="majorBidi"/>
          <w:sz w:val="28"/>
          <w:szCs w:val="28"/>
        </w:rPr>
        <w:t>et références</w:t>
      </w:r>
      <w:r w:rsidR="001774D8">
        <w:rPr>
          <w:rFonts w:asciiTheme="majorBidi" w:hAnsiTheme="majorBidi" w:cstheme="majorBidi"/>
          <w:sz w:val="28"/>
          <w:szCs w:val="28"/>
        </w:rPr>
        <w:t xml:space="preserve"> (la seconde main)</w:t>
      </w:r>
      <w:r w:rsidR="00C119EE">
        <w:rPr>
          <w:rFonts w:asciiTheme="majorBidi" w:hAnsiTheme="majorBidi" w:cstheme="majorBidi"/>
          <w:sz w:val="28"/>
          <w:szCs w:val="28"/>
        </w:rPr>
        <w:t>, de l’autre</w:t>
      </w:r>
      <w:r w:rsidR="002870CF">
        <w:rPr>
          <w:rFonts w:asciiTheme="majorBidi" w:hAnsiTheme="majorBidi" w:cstheme="majorBidi"/>
          <w:sz w:val="28"/>
          <w:szCs w:val="28"/>
        </w:rPr>
        <w:t xml:space="preserve">. </w:t>
      </w:r>
    </w:p>
    <w:p w:rsidR="001253D4" w:rsidRPr="001253D4" w:rsidRDefault="001253D4" w:rsidP="001253D4">
      <w:pPr>
        <w:jc w:val="both"/>
        <w:rPr>
          <w:rFonts w:asciiTheme="majorBidi" w:hAnsiTheme="majorBidi" w:cstheme="majorBidi"/>
          <w:sz w:val="28"/>
          <w:szCs w:val="28"/>
        </w:rPr>
      </w:pPr>
      <w:r>
        <w:rPr>
          <w:rFonts w:asciiTheme="majorBidi" w:hAnsiTheme="majorBidi" w:cstheme="majorBidi"/>
          <w:sz w:val="28"/>
          <w:szCs w:val="28"/>
        </w:rPr>
        <w:t xml:space="preserve">Dans la bibliographie on </w:t>
      </w:r>
      <w:r w:rsidR="00D24949">
        <w:rPr>
          <w:rFonts w:asciiTheme="majorBidi" w:hAnsiTheme="majorBidi" w:cstheme="majorBidi"/>
          <w:sz w:val="28"/>
          <w:szCs w:val="28"/>
        </w:rPr>
        <w:t xml:space="preserve">énumère les auteurs par ordre alphabétique </w:t>
      </w:r>
      <w:r w:rsidR="00A40051">
        <w:rPr>
          <w:rFonts w:asciiTheme="majorBidi" w:hAnsiTheme="majorBidi" w:cstheme="majorBidi"/>
          <w:sz w:val="28"/>
          <w:szCs w:val="28"/>
        </w:rPr>
        <w:t>tout en précisant avec des lettres alphabétiques les ouvrages respectifs du même auteur dans la même année.</w:t>
      </w:r>
    </w:p>
    <w:p w:rsidR="00EA1395" w:rsidRPr="00EA1395" w:rsidRDefault="00EA1395" w:rsidP="00EA1395">
      <w:pPr>
        <w:jc w:val="both"/>
        <w:rPr>
          <w:rFonts w:asciiTheme="majorBidi" w:hAnsiTheme="majorBidi" w:cstheme="majorBidi"/>
          <w:b/>
          <w:bCs/>
          <w:sz w:val="28"/>
          <w:szCs w:val="28"/>
        </w:rPr>
      </w:pPr>
      <w:r w:rsidRPr="00EA1395">
        <w:rPr>
          <w:rFonts w:asciiTheme="majorBidi" w:hAnsiTheme="majorBidi" w:cstheme="majorBidi"/>
          <w:b/>
          <w:bCs/>
          <w:sz w:val="28"/>
          <w:szCs w:val="28"/>
        </w:rPr>
        <w:t>3.1. Intérieure :</w:t>
      </w:r>
    </w:p>
    <w:p w:rsidR="00EA1395" w:rsidRDefault="00EA1395" w:rsidP="00EA1395">
      <w:pPr>
        <w:jc w:val="both"/>
        <w:rPr>
          <w:rFonts w:asciiTheme="majorBidi" w:hAnsiTheme="majorBidi" w:cstheme="majorBidi"/>
          <w:b/>
          <w:bCs/>
          <w:sz w:val="28"/>
          <w:szCs w:val="28"/>
        </w:rPr>
      </w:pPr>
      <w:r w:rsidRPr="00EA1395">
        <w:rPr>
          <w:rFonts w:asciiTheme="majorBidi" w:hAnsiTheme="majorBidi" w:cstheme="majorBidi"/>
          <w:b/>
          <w:bCs/>
          <w:sz w:val="28"/>
          <w:szCs w:val="28"/>
        </w:rPr>
        <w:t xml:space="preserve">* LIVRES &amp; ARTICLES </w:t>
      </w:r>
    </w:p>
    <w:p w:rsidR="00107415" w:rsidRPr="007C461A" w:rsidRDefault="00107415" w:rsidP="00710E01">
      <w:pPr>
        <w:jc w:val="both"/>
        <w:rPr>
          <w:rFonts w:asciiTheme="majorBidi" w:hAnsiTheme="majorBidi" w:cstheme="majorBidi"/>
          <w:i/>
          <w:iCs/>
          <w:sz w:val="28"/>
          <w:szCs w:val="28"/>
        </w:rPr>
      </w:pPr>
      <w:r w:rsidRPr="007C461A">
        <w:rPr>
          <w:rFonts w:asciiTheme="majorBidi" w:hAnsiTheme="majorBidi" w:cstheme="majorBidi"/>
          <w:i/>
          <w:iCs/>
          <w:sz w:val="28"/>
          <w:szCs w:val="28"/>
        </w:rPr>
        <w:t xml:space="preserve">On écrit </w:t>
      </w:r>
      <w:r w:rsidR="005C5F12">
        <w:rPr>
          <w:rFonts w:asciiTheme="majorBidi" w:hAnsiTheme="majorBidi" w:cstheme="majorBidi"/>
          <w:i/>
          <w:iCs/>
          <w:sz w:val="28"/>
          <w:szCs w:val="28"/>
        </w:rPr>
        <w:t xml:space="preserve">entre parenthèses </w:t>
      </w:r>
      <w:r w:rsidRPr="007C461A">
        <w:rPr>
          <w:rFonts w:asciiTheme="majorBidi" w:hAnsiTheme="majorBidi" w:cstheme="majorBidi"/>
          <w:i/>
          <w:iCs/>
          <w:sz w:val="28"/>
          <w:szCs w:val="28"/>
        </w:rPr>
        <w:t>d’abord le Nom de l’</w:t>
      </w:r>
      <w:r w:rsidR="00710E01">
        <w:rPr>
          <w:rFonts w:asciiTheme="majorBidi" w:hAnsiTheme="majorBidi" w:cstheme="majorBidi"/>
          <w:i/>
          <w:iCs/>
          <w:sz w:val="28"/>
          <w:szCs w:val="28"/>
        </w:rPr>
        <w:t>A</w:t>
      </w:r>
      <w:r w:rsidRPr="007C461A">
        <w:rPr>
          <w:rFonts w:asciiTheme="majorBidi" w:hAnsiTheme="majorBidi" w:cstheme="majorBidi"/>
          <w:i/>
          <w:iCs/>
          <w:sz w:val="28"/>
          <w:szCs w:val="28"/>
        </w:rPr>
        <w:t xml:space="preserve">uteur </w:t>
      </w:r>
      <w:r w:rsidR="00EA0434">
        <w:rPr>
          <w:rFonts w:asciiTheme="majorBidi" w:hAnsiTheme="majorBidi" w:cstheme="majorBidi"/>
          <w:i/>
          <w:iCs/>
          <w:sz w:val="28"/>
          <w:szCs w:val="28"/>
        </w:rPr>
        <w:t xml:space="preserve">(avec précision alphabétique </w:t>
      </w:r>
      <w:r w:rsidR="00C06408">
        <w:rPr>
          <w:rFonts w:asciiTheme="majorBidi" w:hAnsiTheme="majorBidi" w:cstheme="majorBidi"/>
          <w:i/>
          <w:iCs/>
          <w:sz w:val="28"/>
          <w:szCs w:val="28"/>
        </w:rPr>
        <w:t xml:space="preserve">s’il y a lieu de plus d’un ouvrage dans la même année) </w:t>
      </w:r>
      <w:r w:rsidRPr="007C461A">
        <w:rPr>
          <w:rFonts w:asciiTheme="majorBidi" w:hAnsiTheme="majorBidi" w:cstheme="majorBidi"/>
          <w:i/>
          <w:iCs/>
          <w:sz w:val="28"/>
          <w:szCs w:val="28"/>
        </w:rPr>
        <w:t>suivi directement de l’</w:t>
      </w:r>
      <w:r w:rsidR="007C461A">
        <w:rPr>
          <w:rFonts w:asciiTheme="majorBidi" w:hAnsiTheme="majorBidi" w:cstheme="majorBidi"/>
          <w:i/>
          <w:iCs/>
          <w:sz w:val="28"/>
          <w:szCs w:val="28"/>
        </w:rPr>
        <w:t>A</w:t>
      </w:r>
      <w:r w:rsidRPr="007C461A">
        <w:rPr>
          <w:rFonts w:asciiTheme="majorBidi" w:hAnsiTheme="majorBidi" w:cstheme="majorBidi"/>
          <w:i/>
          <w:iCs/>
          <w:sz w:val="28"/>
          <w:szCs w:val="28"/>
        </w:rPr>
        <w:t>nnée de publication</w:t>
      </w:r>
      <w:r w:rsidR="00FF48BA">
        <w:rPr>
          <w:rFonts w:asciiTheme="majorBidi" w:hAnsiTheme="majorBidi" w:cstheme="majorBidi"/>
          <w:i/>
          <w:iCs/>
          <w:sz w:val="28"/>
          <w:szCs w:val="28"/>
        </w:rPr>
        <w:t xml:space="preserve"> et enfin la </w:t>
      </w:r>
      <w:r w:rsidR="00883C9C">
        <w:rPr>
          <w:rFonts w:asciiTheme="majorBidi" w:hAnsiTheme="majorBidi" w:cstheme="majorBidi"/>
          <w:i/>
          <w:iCs/>
          <w:sz w:val="28"/>
          <w:szCs w:val="28"/>
        </w:rPr>
        <w:t>P</w:t>
      </w:r>
      <w:r w:rsidR="00FF48BA">
        <w:rPr>
          <w:rFonts w:asciiTheme="majorBidi" w:hAnsiTheme="majorBidi" w:cstheme="majorBidi"/>
          <w:i/>
          <w:iCs/>
          <w:sz w:val="28"/>
          <w:szCs w:val="28"/>
        </w:rPr>
        <w:t>age.</w:t>
      </w:r>
      <w:r w:rsidRPr="007C461A">
        <w:rPr>
          <w:rFonts w:asciiTheme="majorBidi" w:hAnsiTheme="majorBidi" w:cstheme="majorBidi"/>
          <w:i/>
          <w:iCs/>
          <w:sz w:val="28"/>
          <w:szCs w:val="28"/>
        </w:rPr>
        <w:t xml:space="preserve"> </w:t>
      </w:r>
    </w:p>
    <w:p w:rsidR="00EA1395" w:rsidRPr="00EA1395" w:rsidRDefault="00EA1395" w:rsidP="00EA1395">
      <w:pPr>
        <w:jc w:val="both"/>
        <w:rPr>
          <w:rFonts w:asciiTheme="majorBidi" w:hAnsiTheme="majorBidi" w:cstheme="majorBidi"/>
          <w:b/>
          <w:bCs/>
          <w:sz w:val="28"/>
          <w:szCs w:val="28"/>
        </w:rPr>
      </w:pPr>
      <w:r w:rsidRPr="00EA1395">
        <w:rPr>
          <w:rFonts w:asciiTheme="majorBidi" w:hAnsiTheme="majorBidi" w:cstheme="majorBidi"/>
          <w:b/>
          <w:bCs/>
          <w:sz w:val="28"/>
          <w:szCs w:val="28"/>
        </w:rPr>
        <w:t>N</w:t>
      </w:r>
      <w:r w:rsidR="00107415">
        <w:rPr>
          <w:rFonts w:asciiTheme="majorBidi" w:hAnsiTheme="majorBidi" w:cstheme="majorBidi"/>
          <w:b/>
          <w:bCs/>
          <w:sz w:val="28"/>
          <w:szCs w:val="28"/>
        </w:rPr>
        <w:t>OM, ANNEE DE PUBLICATION, PAGE</w:t>
      </w:r>
    </w:p>
    <w:p w:rsidR="00EA1395" w:rsidRDefault="00EA1395" w:rsidP="00EA1395">
      <w:pPr>
        <w:jc w:val="both"/>
        <w:rPr>
          <w:rFonts w:asciiTheme="majorBidi" w:hAnsiTheme="majorBidi" w:cstheme="majorBidi"/>
          <w:b/>
          <w:bCs/>
          <w:sz w:val="28"/>
          <w:szCs w:val="28"/>
        </w:rPr>
      </w:pPr>
      <w:r w:rsidRPr="00EA1395">
        <w:rPr>
          <w:rFonts w:asciiTheme="majorBidi" w:hAnsiTheme="majorBidi" w:cstheme="majorBidi"/>
          <w:b/>
          <w:bCs/>
          <w:sz w:val="28"/>
          <w:szCs w:val="28"/>
        </w:rPr>
        <w:t>(BENMAHAMMED</w:t>
      </w:r>
      <w:r w:rsidR="0011746C">
        <w:rPr>
          <w:rFonts w:asciiTheme="majorBidi" w:hAnsiTheme="majorBidi" w:cstheme="majorBidi"/>
          <w:b/>
          <w:bCs/>
          <w:sz w:val="28"/>
          <w:szCs w:val="28"/>
        </w:rPr>
        <w:t xml:space="preserve"> [a]</w:t>
      </w:r>
      <w:r w:rsidRPr="00EA1395">
        <w:rPr>
          <w:rFonts w:asciiTheme="majorBidi" w:hAnsiTheme="majorBidi" w:cstheme="majorBidi"/>
          <w:b/>
          <w:bCs/>
          <w:sz w:val="28"/>
          <w:szCs w:val="28"/>
        </w:rPr>
        <w:t>, 2000 : 50)</w:t>
      </w:r>
    </w:p>
    <w:p w:rsidR="00207E4E" w:rsidRPr="00EA1395" w:rsidRDefault="00207E4E" w:rsidP="00207E4E">
      <w:pPr>
        <w:jc w:val="both"/>
        <w:rPr>
          <w:rFonts w:asciiTheme="majorBidi" w:hAnsiTheme="majorBidi" w:cstheme="majorBidi"/>
          <w:b/>
          <w:bCs/>
          <w:sz w:val="28"/>
          <w:szCs w:val="28"/>
        </w:rPr>
      </w:pPr>
      <w:r w:rsidRPr="00EA1395">
        <w:rPr>
          <w:rFonts w:asciiTheme="majorBidi" w:hAnsiTheme="majorBidi" w:cstheme="majorBidi"/>
          <w:b/>
          <w:bCs/>
          <w:sz w:val="28"/>
          <w:szCs w:val="28"/>
        </w:rPr>
        <w:t>(BENMAHAMMED</w:t>
      </w:r>
      <w:r>
        <w:rPr>
          <w:rFonts w:asciiTheme="majorBidi" w:hAnsiTheme="majorBidi" w:cstheme="majorBidi"/>
          <w:b/>
          <w:bCs/>
          <w:sz w:val="28"/>
          <w:szCs w:val="28"/>
        </w:rPr>
        <w:t xml:space="preserve"> [b]</w:t>
      </w:r>
      <w:r w:rsidRPr="00EA1395">
        <w:rPr>
          <w:rFonts w:asciiTheme="majorBidi" w:hAnsiTheme="majorBidi" w:cstheme="majorBidi"/>
          <w:b/>
          <w:bCs/>
          <w:sz w:val="28"/>
          <w:szCs w:val="28"/>
        </w:rPr>
        <w:t>, 2000 : 50)</w:t>
      </w:r>
    </w:p>
    <w:p w:rsidR="00EA1395" w:rsidRPr="00A4217D" w:rsidRDefault="00EA1395" w:rsidP="00207E4E">
      <w:pPr>
        <w:jc w:val="center"/>
        <w:rPr>
          <w:rFonts w:asciiTheme="majorBidi" w:hAnsiTheme="majorBidi" w:cstheme="majorBidi"/>
          <w:b/>
          <w:bCs/>
          <w:sz w:val="32"/>
          <w:szCs w:val="32"/>
        </w:rPr>
      </w:pPr>
      <w:r w:rsidRPr="00D676B7">
        <w:rPr>
          <w:rFonts w:asciiTheme="majorBidi" w:hAnsiTheme="majorBidi" w:cstheme="majorBidi"/>
          <w:b/>
          <w:bCs/>
          <w:sz w:val="32"/>
          <w:szCs w:val="32"/>
          <w:highlight w:val="cyan"/>
        </w:rPr>
        <w:t>Faciliter la lecture et reposer le lecteur</w:t>
      </w:r>
    </w:p>
    <w:p w:rsidR="00EA1395" w:rsidRPr="00EA1395" w:rsidRDefault="00EA1395" w:rsidP="00EA1395">
      <w:pPr>
        <w:jc w:val="both"/>
        <w:rPr>
          <w:rFonts w:asciiTheme="majorBidi" w:hAnsiTheme="majorBidi" w:cstheme="majorBidi"/>
          <w:b/>
          <w:bCs/>
          <w:sz w:val="28"/>
          <w:szCs w:val="28"/>
        </w:rPr>
      </w:pPr>
      <w:r w:rsidRPr="00EA1395">
        <w:rPr>
          <w:rFonts w:asciiTheme="majorBidi" w:hAnsiTheme="majorBidi" w:cstheme="majorBidi"/>
          <w:b/>
          <w:bCs/>
          <w:sz w:val="28"/>
          <w:szCs w:val="28"/>
        </w:rPr>
        <w:t>3.2. Extérieure :</w:t>
      </w:r>
    </w:p>
    <w:p w:rsidR="00EA1395" w:rsidRDefault="00EA1395" w:rsidP="00EA1395">
      <w:pPr>
        <w:jc w:val="both"/>
        <w:rPr>
          <w:rFonts w:asciiTheme="majorBidi" w:hAnsiTheme="majorBidi" w:cstheme="majorBidi"/>
          <w:b/>
          <w:bCs/>
          <w:sz w:val="28"/>
          <w:szCs w:val="28"/>
        </w:rPr>
      </w:pPr>
      <w:r w:rsidRPr="00EA1395">
        <w:rPr>
          <w:rFonts w:asciiTheme="majorBidi" w:hAnsiTheme="majorBidi" w:cstheme="majorBidi"/>
          <w:b/>
          <w:bCs/>
          <w:sz w:val="28"/>
          <w:szCs w:val="28"/>
        </w:rPr>
        <w:t>* LIVRES</w:t>
      </w:r>
    </w:p>
    <w:p w:rsidR="006C7E5F" w:rsidRPr="006C7E5F" w:rsidRDefault="006C7E5F" w:rsidP="001D6935">
      <w:pPr>
        <w:jc w:val="both"/>
        <w:rPr>
          <w:rFonts w:asciiTheme="majorBidi" w:hAnsiTheme="majorBidi" w:cstheme="majorBidi"/>
          <w:i/>
          <w:iCs/>
          <w:sz w:val="28"/>
          <w:szCs w:val="28"/>
        </w:rPr>
      </w:pPr>
      <w:r w:rsidRPr="006C7E5F">
        <w:rPr>
          <w:rFonts w:asciiTheme="majorBidi" w:hAnsiTheme="majorBidi" w:cstheme="majorBidi"/>
          <w:i/>
          <w:iCs/>
          <w:sz w:val="28"/>
          <w:szCs w:val="28"/>
        </w:rPr>
        <w:t>On cite le Nom &amp; Prénom de l’auteur puis l’Année de publication</w:t>
      </w:r>
      <w:r w:rsidR="002F75DD">
        <w:rPr>
          <w:rFonts w:asciiTheme="majorBidi" w:hAnsiTheme="majorBidi" w:cstheme="majorBidi"/>
          <w:i/>
          <w:iCs/>
          <w:sz w:val="28"/>
          <w:szCs w:val="28"/>
        </w:rPr>
        <w:t xml:space="preserve"> entre parenthèses</w:t>
      </w:r>
      <w:r w:rsidRPr="006C7E5F">
        <w:rPr>
          <w:rFonts w:asciiTheme="majorBidi" w:hAnsiTheme="majorBidi" w:cstheme="majorBidi"/>
          <w:i/>
          <w:iCs/>
          <w:sz w:val="28"/>
          <w:szCs w:val="28"/>
        </w:rPr>
        <w:t>, ensuite l</w:t>
      </w:r>
      <w:r w:rsidR="001D6935">
        <w:rPr>
          <w:rFonts w:asciiTheme="majorBidi" w:hAnsiTheme="majorBidi" w:cstheme="majorBidi"/>
          <w:i/>
          <w:iCs/>
          <w:sz w:val="28"/>
          <w:szCs w:val="28"/>
        </w:rPr>
        <w:t xml:space="preserve">’intitulé </w:t>
      </w:r>
      <w:r w:rsidRPr="006C7E5F">
        <w:rPr>
          <w:rFonts w:asciiTheme="majorBidi" w:hAnsiTheme="majorBidi" w:cstheme="majorBidi"/>
          <w:i/>
          <w:iCs/>
          <w:sz w:val="28"/>
          <w:szCs w:val="28"/>
        </w:rPr>
        <w:t>de l’œuvre en italique, l’Edition &amp; le lieu de la parution.</w:t>
      </w:r>
    </w:p>
    <w:p w:rsidR="00C80FB9" w:rsidRPr="00EA1395" w:rsidRDefault="00B7426B" w:rsidP="00A417FC">
      <w:pPr>
        <w:jc w:val="both"/>
        <w:rPr>
          <w:rFonts w:asciiTheme="majorBidi" w:hAnsiTheme="majorBidi" w:cstheme="majorBidi"/>
          <w:b/>
          <w:bCs/>
          <w:sz w:val="28"/>
          <w:szCs w:val="28"/>
        </w:rPr>
      </w:pPr>
      <w:r w:rsidRPr="00EA1395">
        <w:rPr>
          <w:rFonts w:asciiTheme="majorBidi" w:hAnsiTheme="majorBidi" w:cstheme="majorBidi"/>
          <w:b/>
          <w:bCs/>
          <w:sz w:val="28"/>
          <w:szCs w:val="28"/>
        </w:rPr>
        <w:lastRenderedPageBreak/>
        <w:t xml:space="preserve">NOM PRENOM (ANNEE DE PUBLICATION), TITRE en italique, EDITION, LIEU DE PARUTION. </w:t>
      </w:r>
    </w:p>
    <w:p w:rsidR="00C80FB9" w:rsidRPr="00EA1395" w:rsidRDefault="00B7426B" w:rsidP="00EA1395">
      <w:pPr>
        <w:numPr>
          <w:ilvl w:val="0"/>
          <w:numId w:val="4"/>
        </w:numPr>
        <w:jc w:val="both"/>
        <w:rPr>
          <w:rFonts w:asciiTheme="majorBidi" w:hAnsiTheme="majorBidi" w:cstheme="majorBidi"/>
          <w:b/>
          <w:bCs/>
          <w:sz w:val="28"/>
          <w:szCs w:val="28"/>
        </w:rPr>
      </w:pPr>
      <w:r w:rsidRPr="00EA1395">
        <w:rPr>
          <w:rFonts w:asciiTheme="majorBidi" w:hAnsiTheme="majorBidi" w:cstheme="majorBidi"/>
          <w:b/>
          <w:bCs/>
          <w:sz w:val="28"/>
          <w:szCs w:val="28"/>
        </w:rPr>
        <w:t xml:space="preserve">BNEMAHAMMED Younes (2000), </w:t>
      </w:r>
      <w:r w:rsidRPr="00EA1395">
        <w:rPr>
          <w:rFonts w:asciiTheme="majorBidi" w:hAnsiTheme="majorBidi" w:cstheme="majorBidi"/>
          <w:b/>
          <w:bCs/>
          <w:i/>
          <w:iCs/>
          <w:sz w:val="28"/>
          <w:szCs w:val="28"/>
        </w:rPr>
        <w:t>Chemin Créateur</w:t>
      </w:r>
      <w:r w:rsidRPr="00EA1395">
        <w:rPr>
          <w:rFonts w:asciiTheme="majorBidi" w:hAnsiTheme="majorBidi" w:cstheme="majorBidi"/>
          <w:b/>
          <w:bCs/>
          <w:sz w:val="28"/>
          <w:szCs w:val="28"/>
        </w:rPr>
        <w:t xml:space="preserve">, Grasset, Paris.  </w:t>
      </w:r>
    </w:p>
    <w:p w:rsidR="00EA1395" w:rsidRDefault="00EA1395" w:rsidP="00EA1395">
      <w:pPr>
        <w:jc w:val="both"/>
        <w:rPr>
          <w:rFonts w:asciiTheme="majorBidi" w:hAnsiTheme="majorBidi" w:cstheme="majorBidi"/>
          <w:b/>
          <w:bCs/>
          <w:sz w:val="28"/>
          <w:szCs w:val="28"/>
        </w:rPr>
      </w:pPr>
      <w:r w:rsidRPr="00EA1395">
        <w:rPr>
          <w:rFonts w:asciiTheme="majorBidi" w:hAnsiTheme="majorBidi" w:cstheme="majorBidi"/>
          <w:b/>
          <w:bCs/>
          <w:sz w:val="28"/>
          <w:szCs w:val="28"/>
        </w:rPr>
        <w:t xml:space="preserve">* ARTICLES </w:t>
      </w:r>
    </w:p>
    <w:p w:rsidR="002F75DD" w:rsidRPr="00EA1395" w:rsidRDefault="002F75DD" w:rsidP="00EA1395">
      <w:pPr>
        <w:jc w:val="both"/>
        <w:rPr>
          <w:rFonts w:asciiTheme="majorBidi" w:hAnsiTheme="majorBidi" w:cstheme="majorBidi"/>
          <w:b/>
          <w:bCs/>
          <w:sz w:val="28"/>
          <w:szCs w:val="28"/>
        </w:rPr>
      </w:pPr>
      <w:r w:rsidRPr="006C7E5F">
        <w:rPr>
          <w:rFonts w:asciiTheme="majorBidi" w:hAnsiTheme="majorBidi" w:cstheme="majorBidi"/>
          <w:i/>
          <w:iCs/>
          <w:sz w:val="28"/>
          <w:szCs w:val="28"/>
        </w:rPr>
        <w:t>On cite le Nom &amp; Prénom de l’auteur puis l’Année de publication</w:t>
      </w:r>
      <w:r>
        <w:rPr>
          <w:rFonts w:asciiTheme="majorBidi" w:hAnsiTheme="majorBidi" w:cstheme="majorBidi"/>
          <w:i/>
          <w:iCs/>
          <w:sz w:val="28"/>
          <w:szCs w:val="28"/>
        </w:rPr>
        <w:t xml:space="preserve"> entre parenthèses</w:t>
      </w:r>
      <w:r w:rsidRPr="006C7E5F">
        <w:rPr>
          <w:rFonts w:asciiTheme="majorBidi" w:hAnsiTheme="majorBidi" w:cstheme="majorBidi"/>
          <w:i/>
          <w:iCs/>
          <w:sz w:val="28"/>
          <w:szCs w:val="28"/>
        </w:rPr>
        <w:t>, ensuite l</w:t>
      </w:r>
      <w:r>
        <w:rPr>
          <w:rFonts w:asciiTheme="majorBidi" w:hAnsiTheme="majorBidi" w:cstheme="majorBidi"/>
          <w:i/>
          <w:iCs/>
          <w:sz w:val="28"/>
          <w:szCs w:val="28"/>
        </w:rPr>
        <w:t>’</w:t>
      </w:r>
      <w:r w:rsidR="0092030E">
        <w:rPr>
          <w:rFonts w:asciiTheme="majorBidi" w:hAnsiTheme="majorBidi" w:cstheme="majorBidi"/>
          <w:i/>
          <w:iCs/>
          <w:sz w:val="28"/>
          <w:szCs w:val="28"/>
        </w:rPr>
        <w:t>I</w:t>
      </w:r>
      <w:r>
        <w:rPr>
          <w:rFonts w:asciiTheme="majorBidi" w:hAnsiTheme="majorBidi" w:cstheme="majorBidi"/>
          <w:i/>
          <w:iCs/>
          <w:sz w:val="28"/>
          <w:szCs w:val="28"/>
        </w:rPr>
        <w:t xml:space="preserve">ntitulé entre guillemets, l’Edition &amp; le lieu. </w:t>
      </w:r>
    </w:p>
    <w:p w:rsidR="00C80FB9" w:rsidRPr="00EA1395" w:rsidRDefault="00B7426B" w:rsidP="00A417FC">
      <w:pPr>
        <w:jc w:val="both"/>
        <w:rPr>
          <w:rFonts w:asciiTheme="majorBidi" w:hAnsiTheme="majorBidi" w:cstheme="majorBidi"/>
          <w:b/>
          <w:bCs/>
          <w:sz w:val="28"/>
          <w:szCs w:val="28"/>
        </w:rPr>
      </w:pPr>
      <w:r w:rsidRPr="00EA1395">
        <w:rPr>
          <w:rFonts w:asciiTheme="majorBidi" w:hAnsiTheme="majorBidi" w:cstheme="majorBidi"/>
          <w:b/>
          <w:bCs/>
          <w:sz w:val="28"/>
          <w:szCs w:val="28"/>
        </w:rPr>
        <w:t>NOM PRENOM (ANNEE DE PUBLICATION), TITRE entre guillemets, EDITION, LIEU DE PARUTION.</w:t>
      </w:r>
    </w:p>
    <w:p w:rsidR="00C80FB9" w:rsidRPr="00EA1395" w:rsidRDefault="00B7426B" w:rsidP="00EA1395">
      <w:pPr>
        <w:numPr>
          <w:ilvl w:val="0"/>
          <w:numId w:val="5"/>
        </w:numPr>
        <w:jc w:val="both"/>
        <w:rPr>
          <w:rFonts w:asciiTheme="majorBidi" w:hAnsiTheme="majorBidi" w:cstheme="majorBidi"/>
          <w:b/>
          <w:bCs/>
          <w:sz w:val="28"/>
          <w:szCs w:val="28"/>
        </w:rPr>
      </w:pPr>
      <w:r w:rsidRPr="00EA1395">
        <w:rPr>
          <w:rFonts w:asciiTheme="majorBidi" w:hAnsiTheme="majorBidi" w:cstheme="majorBidi"/>
          <w:b/>
          <w:bCs/>
          <w:sz w:val="28"/>
          <w:szCs w:val="28"/>
        </w:rPr>
        <w:t>BENMAHAMMED Younes (2018), « Les Collocations », Revue Al-</w:t>
      </w:r>
      <w:proofErr w:type="spellStart"/>
      <w:r w:rsidRPr="00EA1395">
        <w:rPr>
          <w:rFonts w:asciiTheme="majorBidi" w:hAnsiTheme="majorBidi" w:cstheme="majorBidi"/>
          <w:b/>
          <w:bCs/>
          <w:sz w:val="28"/>
          <w:szCs w:val="28"/>
        </w:rPr>
        <w:t>Lissaniyyat</w:t>
      </w:r>
      <w:proofErr w:type="spellEnd"/>
      <w:r w:rsidRPr="00EA1395">
        <w:rPr>
          <w:rFonts w:asciiTheme="majorBidi" w:hAnsiTheme="majorBidi" w:cstheme="majorBidi"/>
          <w:b/>
          <w:bCs/>
          <w:sz w:val="28"/>
          <w:szCs w:val="28"/>
        </w:rPr>
        <w:t xml:space="preserve">, Algérie. </w:t>
      </w:r>
    </w:p>
    <w:p w:rsidR="00DC0E59" w:rsidRDefault="00DC0E59" w:rsidP="0014552B">
      <w:pPr>
        <w:jc w:val="both"/>
        <w:rPr>
          <w:rFonts w:asciiTheme="majorBidi" w:hAnsiTheme="majorBidi" w:cstheme="majorBidi"/>
          <w:b/>
          <w:bCs/>
          <w:sz w:val="28"/>
          <w:szCs w:val="28"/>
        </w:rPr>
      </w:pPr>
    </w:p>
    <w:p w:rsidR="00DC0E59" w:rsidRDefault="0014552B" w:rsidP="0014552B">
      <w:pPr>
        <w:jc w:val="both"/>
        <w:rPr>
          <w:rFonts w:asciiTheme="majorBidi" w:hAnsiTheme="majorBidi" w:cstheme="majorBidi"/>
          <w:b/>
          <w:bCs/>
          <w:sz w:val="28"/>
          <w:szCs w:val="28"/>
        </w:rPr>
      </w:pPr>
      <w:r>
        <w:rPr>
          <w:rFonts w:asciiTheme="majorBidi" w:hAnsiTheme="majorBidi" w:cstheme="majorBidi"/>
          <w:b/>
          <w:bCs/>
          <w:sz w:val="28"/>
          <w:szCs w:val="28"/>
        </w:rPr>
        <w:t xml:space="preserve">N.B. </w:t>
      </w:r>
    </w:p>
    <w:p w:rsidR="00DC0E59" w:rsidRDefault="00DC0E59" w:rsidP="0014552B">
      <w:pPr>
        <w:jc w:val="both"/>
        <w:rPr>
          <w:rFonts w:asciiTheme="majorBidi" w:hAnsiTheme="majorBidi" w:cstheme="majorBidi"/>
          <w:b/>
          <w:bCs/>
          <w:sz w:val="28"/>
          <w:szCs w:val="28"/>
        </w:rPr>
      </w:pPr>
      <w:r>
        <w:rPr>
          <w:rFonts w:asciiTheme="majorBidi" w:hAnsiTheme="majorBidi" w:cstheme="majorBidi"/>
          <w:b/>
          <w:bCs/>
          <w:sz w:val="28"/>
          <w:szCs w:val="28"/>
        </w:rPr>
        <w:t xml:space="preserve">1. On peut rédiger l’année à la fin </w:t>
      </w:r>
      <w:r w:rsidR="00A37075">
        <w:rPr>
          <w:rFonts w:asciiTheme="majorBidi" w:hAnsiTheme="majorBidi" w:cstheme="majorBidi"/>
          <w:b/>
          <w:bCs/>
          <w:sz w:val="28"/>
          <w:szCs w:val="28"/>
        </w:rPr>
        <w:t xml:space="preserve">de la source/référence </w:t>
      </w:r>
      <w:r>
        <w:rPr>
          <w:rFonts w:asciiTheme="majorBidi" w:hAnsiTheme="majorBidi" w:cstheme="majorBidi"/>
          <w:b/>
          <w:bCs/>
          <w:sz w:val="28"/>
          <w:szCs w:val="28"/>
        </w:rPr>
        <w:t xml:space="preserve">ou juste après l’auteur comme nous </w:t>
      </w:r>
      <w:proofErr w:type="gramStart"/>
      <w:r>
        <w:rPr>
          <w:rFonts w:asciiTheme="majorBidi" w:hAnsiTheme="majorBidi" w:cstheme="majorBidi"/>
          <w:b/>
          <w:bCs/>
          <w:sz w:val="28"/>
          <w:szCs w:val="28"/>
        </w:rPr>
        <w:t>l’avons</w:t>
      </w:r>
      <w:proofErr w:type="gramEnd"/>
      <w:r>
        <w:rPr>
          <w:rFonts w:asciiTheme="majorBidi" w:hAnsiTheme="majorBidi" w:cstheme="majorBidi"/>
          <w:b/>
          <w:bCs/>
          <w:sz w:val="28"/>
          <w:szCs w:val="28"/>
        </w:rPr>
        <w:t xml:space="preserve"> montré plus haut. </w:t>
      </w:r>
    </w:p>
    <w:p w:rsidR="008B68CC" w:rsidRDefault="00DC0E59" w:rsidP="0014552B">
      <w:pPr>
        <w:jc w:val="both"/>
        <w:rPr>
          <w:rFonts w:asciiTheme="majorBidi" w:hAnsiTheme="majorBidi" w:cstheme="majorBidi"/>
          <w:b/>
          <w:bCs/>
          <w:sz w:val="28"/>
          <w:szCs w:val="28"/>
        </w:rPr>
      </w:pPr>
      <w:r>
        <w:rPr>
          <w:rFonts w:asciiTheme="majorBidi" w:hAnsiTheme="majorBidi" w:cstheme="majorBidi"/>
          <w:b/>
          <w:bCs/>
          <w:sz w:val="28"/>
          <w:szCs w:val="28"/>
        </w:rPr>
        <w:t xml:space="preserve">2. </w:t>
      </w:r>
      <w:r w:rsidR="0014552B">
        <w:rPr>
          <w:rFonts w:asciiTheme="majorBidi" w:hAnsiTheme="majorBidi" w:cstheme="majorBidi"/>
          <w:b/>
          <w:bCs/>
          <w:sz w:val="28"/>
          <w:szCs w:val="28"/>
        </w:rPr>
        <w:t>L</w:t>
      </w:r>
      <w:r w:rsidR="005E349F">
        <w:rPr>
          <w:rFonts w:asciiTheme="majorBidi" w:hAnsiTheme="majorBidi" w:cstheme="majorBidi"/>
          <w:b/>
          <w:bCs/>
          <w:sz w:val="28"/>
          <w:szCs w:val="28"/>
        </w:rPr>
        <w:t xml:space="preserve">es notes de bas de page se mettent normalement dans le corps même des </w:t>
      </w:r>
      <w:r w:rsidR="0014552B">
        <w:rPr>
          <w:rFonts w:asciiTheme="majorBidi" w:hAnsiTheme="majorBidi" w:cstheme="majorBidi"/>
          <w:b/>
          <w:bCs/>
          <w:sz w:val="28"/>
          <w:szCs w:val="28"/>
        </w:rPr>
        <w:t>LIVRES et à la fin des ARTICLES.</w:t>
      </w:r>
      <w:r w:rsidR="005E349F">
        <w:rPr>
          <w:rFonts w:asciiTheme="majorBidi" w:hAnsiTheme="majorBidi" w:cstheme="majorBidi"/>
          <w:b/>
          <w:bCs/>
          <w:sz w:val="28"/>
          <w:szCs w:val="28"/>
        </w:rPr>
        <w:t xml:space="preserve"> </w:t>
      </w:r>
      <w:r w:rsidR="003C394C">
        <w:rPr>
          <w:rFonts w:asciiTheme="majorBidi" w:hAnsiTheme="majorBidi" w:cstheme="majorBidi"/>
          <w:b/>
          <w:bCs/>
          <w:sz w:val="28"/>
          <w:szCs w:val="28"/>
        </w:rPr>
        <w:t>(</w:t>
      </w:r>
      <w:proofErr w:type="gramStart"/>
      <w:r w:rsidR="003C394C">
        <w:rPr>
          <w:rFonts w:asciiTheme="majorBidi" w:hAnsiTheme="majorBidi" w:cstheme="majorBidi"/>
          <w:b/>
          <w:bCs/>
          <w:sz w:val="28"/>
          <w:szCs w:val="28"/>
        </w:rPr>
        <w:t>c’est</w:t>
      </w:r>
      <w:proofErr w:type="gramEnd"/>
      <w:r w:rsidR="003C394C">
        <w:rPr>
          <w:rFonts w:asciiTheme="majorBidi" w:hAnsiTheme="majorBidi" w:cstheme="majorBidi"/>
          <w:b/>
          <w:bCs/>
          <w:sz w:val="28"/>
          <w:szCs w:val="28"/>
        </w:rPr>
        <w:t xml:space="preserve"> une simple question d’organisation) </w:t>
      </w:r>
    </w:p>
    <w:p w:rsidR="00CC1AED" w:rsidRDefault="00CC1AED" w:rsidP="0014552B">
      <w:pPr>
        <w:jc w:val="both"/>
        <w:rPr>
          <w:rFonts w:asciiTheme="majorBidi" w:hAnsiTheme="majorBidi" w:cstheme="majorBidi"/>
          <w:b/>
          <w:bCs/>
          <w:sz w:val="28"/>
          <w:szCs w:val="28"/>
        </w:rPr>
      </w:pPr>
    </w:p>
    <w:p w:rsidR="00BA5594" w:rsidRPr="002E1BB3" w:rsidRDefault="00BA5594" w:rsidP="007C206A">
      <w:pPr>
        <w:pStyle w:val="Paragraphedeliste"/>
        <w:numPr>
          <w:ilvl w:val="0"/>
          <w:numId w:val="1"/>
        </w:numPr>
        <w:jc w:val="both"/>
        <w:rPr>
          <w:rFonts w:asciiTheme="majorBidi" w:hAnsiTheme="majorBidi" w:cstheme="majorBidi"/>
          <w:sz w:val="28"/>
          <w:szCs w:val="28"/>
        </w:rPr>
      </w:pPr>
      <w:r>
        <w:rPr>
          <w:rFonts w:asciiTheme="majorBidi" w:hAnsiTheme="majorBidi" w:cstheme="majorBidi"/>
          <w:b/>
          <w:bCs/>
          <w:sz w:val="28"/>
          <w:szCs w:val="28"/>
        </w:rPr>
        <w:t>Conclusion :</w:t>
      </w:r>
    </w:p>
    <w:p w:rsidR="00986596" w:rsidRPr="007A6DC1" w:rsidRDefault="00986596" w:rsidP="00986596">
      <w:pPr>
        <w:jc w:val="both"/>
        <w:rPr>
          <w:rFonts w:asciiTheme="majorBidi" w:hAnsiTheme="majorBidi" w:cstheme="majorBidi"/>
          <w:b/>
          <w:bCs/>
          <w:sz w:val="28"/>
          <w:szCs w:val="28"/>
        </w:rPr>
      </w:pPr>
      <w:r w:rsidRPr="002E1BB3">
        <w:rPr>
          <w:rFonts w:asciiTheme="majorBidi" w:hAnsiTheme="majorBidi" w:cstheme="majorBidi"/>
          <w:sz w:val="28"/>
          <w:szCs w:val="28"/>
        </w:rPr>
        <w:t xml:space="preserve">Nous avons montré plus haut le statut prépondérant de </w:t>
      </w:r>
      <w:r w:rsidRPr="00B8085F">
        <w:rPr>
          <w:rFonts w:asciiTheme="majorBidi" w:hAnsiTheme="majorBidi" w:cstheme="majorBidi"/>
          <w:b/>
          <w:bCs/>
          <w:sz w:val="28"/>
          <w:szCs w:val="28"/>
        </w:rPr>
        <w:t>l’esprit encyclopédique</w:t>
      </w:r>
      <w:r w:rsidRPr="002E1BB3">
        <w:rPr>
          <w:rFonts w:asciiTheme="majorBidi" w:hAnsiTheme="majorBidi" w:cstheme="majorBidi"/>
          <w:sz w:val="28"/>
          <w:szCs w:val="28"/>
        </w:rPr>
        <w:t xml:space="preserve"> exploitant précisément </w:t>
      </w:r>
      <w:r w:rsidRPr="00B8085F">
        <w:rPr>
          <w:rFonts w:asciiTheme="majorBidi" w:hAnsiTheme="majorBidi" w:cstheme="majorBidi"/>
          <w:b/>
          <w:bCs/>
          <w:sz w:val="28"/>
          <w:szCs w:val="28"/>
        </w:rPr>
        <w:t>les langues</w:t>
      </w:r>
      <w:r w:rsidRPr="002E1BB3">
        <w:rPr>
          <w:rFonts w:asciiTheme="majorBidi" w:hAnsiTheme="majorBidi" w:cstheme="majorBidi"/>
          <w:sz w:val="28"/>
          <w:szCs w:val="28"/>
        </w:rPr>
        <w:t xml:space="preserve"> comme outil d’élargissement </w:t>
      </w:r>
      <w:r w:rsidR="00244D11" w:rsidRPr="002E1BB3">
        <w:rPr>
          <w:rFonts w:asciiTheme="majorBidi" w:hAnsiTheme="majorBidi" w:cstheme="majorBidi"/>
          <w:sz w:val="28"/>
          <w:szCs w:val="28"/>
        </w:rPr>
        <w:t xml:space="preserve">des connaissances et des horizons </w:t>
      </w:r>
      <w:r w:rsidR="00E116B8" w:rsidRPr="002E1BB3">
        <w:rPr>
          <w:rFonts w:asciiTheme="majorBidi" w:hAnsiTheme="majorBidi" w:cstheme="majorBidi"/>
          <w:sz w:val="28"/>
          <w:szCs w:val="28"/>
        </w:rPr>
        <w:t xml:space="preserve">avec le respect des conventions formelles de la recherche scientifique n’ayant comme dessein que </w:t>
      </w:r>
      <w:r w:rsidR="007C56F8" w:rsidRPr="002E1BB3">
        <w:rPr>
          <w:rFonts w:asciiTheme="majorBidi" w:hAnsiTheme="majorBidi" w:cstheme="majorBidi"/>
          <w:sz w:val="28"/>
          <w:szCs w:val="28"/>
        </w:rPr>
        <w:t xml:space="preserve">la facilitation de la lecture et </w:t>
      </w:r>
      <w:r w:rsidR="006975BB" w:rsidRPr="002E1BB3">
        <w:rPr>
          <w:rFonts w:asciiTheme="majorBidi" w:hAnsiTheme="majorBidi" w:cstheme="majorBidi"/>
          <w:sz w:val="28"/>
          <w:szCs w:val="28"/>
        </w:rPr>
        <w:t>la simplification des vérifications multiples et variées des lecteurs en général et des chercheurs en particulier, loin de tout figement paralysant</w:t>
      </w:r>
      <w:r w:rsidR="00A40760" w:rsidRPr="002E1BB3">
        <w:rPr>
          <w:rFonts w:asciiTheme="majorBidi" w:hAnsiTheme="majorBidi" w:cstheme="majorBidi"/>
          <w:sz w:val="28"/>
          <w:szCs w:val="28"/>
        </w:rPr>
        <w:t xml:space="preserve"> et de tout engourdissement cérébral. Ainsi, c’est </w:t>
      </w:r>
      <w:r w:rsidR="00A40760" w:rsidRPr="007A6DC1">
        <w:rPr>
          <w:rFonts w:asciiTheme="majorBidi" w:hAnsiTheme="majorBidi" w:cstheme="majorBidi"/>
          <w:b/>
          <w:bCs/>
          <w:sz w:val="28"/>
          <w:szCs w:val="28"/>
        </w:rPr>
        <w:t xml:space="preserve">le fond qui prime largement engendrant dans sa voie </w:t>
      </w:r>
      <w:r w:rsidR="002E1BB3" w:rsidRPr="007A6DC1">
        <w:rPr>
          <w:rFonts w:asciiTheme="majorBidi" w:hAnsiTheme="majorBidi" w:cstheme="majorBidi"/>
          <w:b/>
          <w:bCs/>
          <w:sz w:val="28"/>
          <w:szCs w:val="28"/>
        </w:rPr>
        <w:t>la bonne forme claire, simple, souple et utile.</w:t>
      </w:r>
      <w:r w:rsidR="00A40760" w:rsidRPr="007A6DC1">
        <w:rPr>
          <w:rFonts w:asciiTheme="majorBidi" w:hAnsiTheme="majorBidi" w:cstheme="majorBidi"/>
          <w:b/>
          <w:bCs/>
          <w:sz w:val="28"/>
          <w:szCs w:val="28"/>
        </w:rPr>
        <w:t xml:space="preserve">  </w:t>
      </w:r>
      <w:r w:rsidR="00E116B8" w:rsidRPr="007A6DC1">
        <w:rPr>
          <w:rFonts w:asciiTheme="majorBidi" w:hAnsiTheme="majorBidi" w:cstheme="majorBidi"/>
          <w:b/>
          <w:bCs/>
          <w:sz w:val="28"/>
          <w:szCs w:val="28"/>
        </w:rPr>
        <w:t xml:space="preserve">  </w:t>
      </w:r>
    </w:p>
    <w:p w:rsidR="00D87CAB" w:rsidRDefault="00D87CAB" w:rsidP="00986596">
      <w:pPr>
        <w:jc w:val="both"/>
        <w:rPr>
          <w:rFonts w:asciiTheme="majorBidi" w:hAnsiTheme="majorBidi" w:cstheme="majorBidi"/>
          <w:b/>
          <w:bCs/>
          <w:sz w:val="28"/>
          <w:szCs w:val="28"/>
        </w:rPr>
      </w:pPr>
    </w:p>
    <w:p w:rsidR="00DE0033" w:rsidRPr="00986596" w:rsidRDefault="00DE0033" w:rsidP="00986596">
      <w:pPr>
        <w:jc w:val="both"/>
        <w:rPr>
          <w:rFonts w:asciiTheme="majorBidi" w:hAnsiTheme="majorBidi" w:cstheme="majorBidi"/>
          <w:b/>
          <w:bCs/>
          <w:sz w:val="28"/>
          <w:szCs w:val="28"/>
        </w:rPr>
      </w:pPr>
    </w:p>
    <w:p w:rsidR="008B68CC" w:rsidRDefault="00D87CAB" w:rsidP="00D87CAB">
      <w:pPr>
        <w:pStyle w:val="Paragraphedeliste"/>
        <w:numPr>
          <w:ilvl w:val="0"/>
          <w:numId w:val="1"/>
        </w:numPr>
        <w:jc w:val="both"/>
        <w:rPr>
          <w:rFonts w:asciiTheme="majorBidi" w:hAnsiTheme="majorBidi" w:cstheme="majorBidi"/>
          <w:b/>
          <w:bCs/>
          <w:sz w:val="28"/>
          <w:szCs w:val="28"/>
        </w:rPr>
      </w:pPr>
      <w:proofErr w:type="gramStart"/>
      <w:r>
        <w:rPr>
          <w:rFonts w:asciiTheme="majorBidi" w:hAnsiTheme="majorBidi" w:cstheme="majorBidi"/>
          <w:b/>
          <w:bCs/>
          <w:sz w:val="28"/>
          <w:szCs w:val="28"/>
        </w:rPr>
        <w:lastRenderedPageBreak/>
        <w:t>Références</w:t>
      </w:r>
      <w:proofErr w:type="gramEnd"/>
      <w:r>
        <w:rPr>
          <w:rFonts w:asciiTheme="majorBidi" w:hAnsiTheme="majorBidi" w:cstheme="majorBidi"/>
          <w:b/>
          <w:bCs/>
          <w:sz w:val="28"/>
          <w:szCs w:val="28"/>
        </w:rPr>
        <w:t> :</w:t>
      </w:r>
    </w:p>
    <w:p w:rsidR="00AC5409" w:rsidRDefault="00AC5409" w:rsidP="00AC5409">
      <w:pPr>
        <w:pStyle w:val="Paragraphedeliste"/>
        <w:jc w:val="both"/>
        <w:rPr>
          <w:rFonts w:asciiTheme="majorBidi" w:hAnsiTheme="majorBidi" w:cstheme="majorBidi"/>
          <w:b/>
          <w:bCs/>
          <w:sz w:val="28"/>
          <w:szCs w:val="28"/>
        </w:rPr>
      </w:pPr>
    </w:p>
    <w:p w:rsidR="00D87CAB" w:rsidRPr="00037D6E" w:rsidRDefault="00D87CAB" w:rsidP="00EB514D">
      <w:pPr>
        <w:jc w:val="both"/>
        <w:rPr>
          <w:rFonts w:asciiTheme="majorBidi" w:hAnsiTheme="majorBidi" w:cstheme="majorBidi"/>
          <w:sz w:val="28"/>
          <w:szCs w:val="28"/>
        </w:rPr>
      </w:pPr>
      <w:r>
        <w:rPr>
          <w:rFonts w:asciiTheme="majorBidi" w:hAnsiTheme="majorBidi" w:cstheme="majorBidi"/>
          <w:b/>
          <w:bCs/>
          <w:sz w:val="28"/>
          <w:szCs w:val="28"/>
        </w:rPr>
        <w:t xml:space="preserve">Beau </w:t>
      </w:r>
      <w:r w:rsidR="000A30B7">
        <w:rPr>
          <w:rFonts w:asciiTheme="majorBidi" w:hAnsiTheme="majorBidi" w:cstheme="majorBidi"/>
          <w:b/>
          <w:bCs/>
          <w:sz w:val="28"/>
          <w:szCs w:val="28"/>
        </w:rPr>
        <w:t>M</w:t>
      </w:r>
      <w:r>
        <w:rPr>
          <w:rFonts w:asciiTheme="majorBidi" w:hAnsiTheme="majorBidi" w:cstheme="majorBidi"/>
          <w:b/>
          <w:bCs/>
          <w:sz w:val="28"/>
          <w:szCs w:val="28"/>
        </w:rPr>
        <w:t xml:space="preserve">ichel, </w:t>
      </w:r>
      <w:r w:rsidRPr="0095026A">
        <w:rPr>
          <w:rFonts w:asciiTheme="majorBidi" w:hAnsiTheme="majorBidi" w:cstheme="majorBidi"/>
          <w:i/>
          <w:iCs/>
          <w:sz w:val="28"/>
          <w:szCs w:val="28"/>
        </w:rPr>
        <w:t>l’</w:t>
      </w:r>
      <w:r w:rsidR="000A30B7" w:rsidRPr="0095026A">
        <w:rPr>
          <w:rFonts w:asciiTheme="majorBidi" w:hAnsiTheme="majorBidi" w:cstheme="majorBidi"/>
          <w:i/>
          <w:iCs/>
          <w:sz w:val="28"/>
          <w:szCs w:val="28"/>
        </w:rPr>
        <w:t>A</w:t>
      </w:r>
      <w:r w:rsidRPr="0095026A">
        <w:rPr>
          <w:rFonts w:asciiTheme="majorBidi" w:hAnsiTheme="majorBidi" w:cstheme="majorBidi"/>
          <w:i/>
          <w:iCs/>
          <w:sz w:val="28"/>
          <w:szCs w:val="28"/>
        </w:rPr>
        <w:t>rt de la thèse :</w:t>
      </w:r>
      <w:r w:rsidR="000A30B7" w:rsidRPr="0095026A">
        <w:rPr>
          <w:rFonts w:asciiTheme="majorBidi" w:hAnsiTheme="majorBidi" w:cstheme="majorBidi"/>
          <w:i/>
          <w:iCs/>
          <w:sz w:val="28"/>
          <w:szCs w:val="28"/>
        </w:rPr>
        <w:t xml:space="preserve"> comment préparer et ré</w:t>
      </w:r>
      <w:r w:rsidRPr="0095026A">
        <w:rPr>
          <w:rFonts w:asciiTheme="majorBidi" w:hAnsiTheme="majorBidi" w:cstheme="majorBidi"/>
          <w:i/>
          <w:iCs/>
          <w:sz w:val="28"/>
          <w:szCs w:val="28"/>
        </w:rPr>
        <w:t>diger une thèse de Doctorat, un</w:t>
      </w:r>
      <w:r w:rsidR="000A30B7" w:rsidRPr="0095026A">
        <w:rPr>
          <w:rFonts w:asciiTheme="majorBidi" w:hAnsiTheme="majorBidi" w:cstheme="majorBidi"/>
          <w:i/>
          <w:iCs/>
          <w:sz w:val="28"/>
          <w:szCs w:val="28"/>
        </w:rPr>
        <w:t xml:space="preserve"> mé</w:t>
      </w:r>
      <w:r w:rsidR="00EB514D">
        <w:rPr>
          <w:rFonts w:asciiTheme="majorBidi" w:hAnsiTheme="majorBidi" w:cstheme="majorBidi"/>
          <w:i/>
          <w:iCs/>
          <w:sz w:val="28"/>
          <w:szCs w:val="28"/>
        </w:rPr>
        <w:t>moire de DEA ou de M</w:t>
      </w:r>
      <w:r w:rsidRPr="0095026A">
        <w:rPr>
          <w:rFonts w:asciiTheme="majorBidi" w:hAnsiTheme="majorBidi" w:cstheme="majorBidi"/>
          <w:i/>
          <w:iCs/>
          <w:sz w:val="28"/>
          <w:szCs w:val="28"/>
        </w:rPr>
        <w:t>a</w:t>
      </w:r>
      <w:r w:rsidR="00EB514D">
        <w:rPr>
          <w:rFonts w:asciiTheme="majorBidi" w:hAnsiTheme="majorBidi" w:cstheme="majorBidi"/>
          <w:i/>
          <w:iCs/>
          <w:sz w:val="28"/>
          <w:szCs w:val="28"/>
        </w:rPr>
        <w:t>î</w:t>
      </w:r>
      <w:r w:rsidRPr="0095026A">
        <w:rPr>
          <w:rFonts w:asciiTheme="majorBidi" w:hAnsiTheme="majorBidi" w:cstheme="majorBidi"/>
          <w:i/>
          <w:iCs/>
          <w:sz w:val="28"/>
          <w:szCs w:val="28"/>
        </w:rPr>
        <w:t>trise ou tout autre travail un</w:t>
      </w:r>
      <w:r w:rsidR="000A30B7" w:rsidRPr="0095026A">
        <w:rPr>
          <w:rFonts w:asciiTheme="majorBidi" w:hAnsiTheme="majorBidi" w:cstheme="majorBidi"/>
          <w:i/>
          <w:iCs/>
          <w:sz w:val="28"/>
          <w:szCs w:val="28"/>
        </w:rPr>
        <w:t>i</w:t>
      </w:r>
      <w:r w:rsidRPr="0095026A">
        <w:rPr>
          <w:rFonts w:asciiTheme="majorBidi" w:hAnsiTheme="majorBidi" w:cstheme="majorBidi"/>
          <w:i/>
          <w:iCs/>
          <w:sz w:val="28"/>
          <w:szCs w:val="28"/>
        </w:rPr>
        <w:t>versitaire</w:t>
      </w:r>
      <w:r w:rsidR="0095026A">
        <w:rPr>
          <w:rFonts w:asciiTheme="majorBidi" w:hAnsiTheme="majorBidi" w:cstheme="majorBidi"/>
          <w:sz w:val="28"/>
          <w:szCs w:val="28"/>
        </w:rPr>
        <w:t>, Paris</w:t>
      </w:r>
      <w:r w:rsidRPr="00037D6E">
        <w:rPr>
          <w:rFonts w:asciiTheme="majorBidi" w:hAnsiTheme="majorBidi" w:cstheme="majorBidi"/>
          <w:sz w:val="28"/>
          <w:szCs w:val="28"/>
        </w:rPr>
        <w:t> :</w:t>
      </w:r>
      <w:r w:rsidR="000A30B7" w:rsidRPr="00037D6E">
        <w:rPr>
          <w:rFonts w:asciiTheme="majorBidi" w:hAnsiTheme="majorBidi" w:cstheme="majorBidi"/>
          <w:sz w:val="28"/>
          <w:szCs w:val="28"/>
        </w:rPr>
        <w:t xml:space="preserve"> la Dé</w:t>
      </w:r>
      <w:r w:rsidRPr="00037D6E">
        <w:rPr>
          <w:rFonts w:asciiTheme="majorBidi" w:hAnsiTheme="majorBidi" w:cstheme="majorBidi"/>
          <w:sz w:val="28"/>
          <w:szCs w:val="28"/>
        </w:rPr>
        <w:t>couverte, 1985.</w:t>
      </w:r>
    </w:p>
    <w:p w:rsidR="00D87CAB" w:rsidRPr="00037D6E" w:rsidRDefault="00D87CAB" w:rsidP="00D87CAB">
      <w:pPr>
        <w:jc w:val="both"/>
        <w:rPr>
          <w:rFonts w:asciiTheme="majorBidi" w:hAnsiTheme="majorBidi" w:cstheme="majorBidi"/>
          <w:sz w:val="28"/>
          <w:szCs w:val="28"/>
        </w:rPr>
      </w:pPr>
      <w:r w:rsidRPr="00416CC7">
        <w:rPr>
          <w:rFonts w:asciiTheme="majorBidi" w:hAnsiTheme="majorBidi" w:cstheme="majorBidi"/>
          <w:b/>
          <w:bCs/>
          <w:sz w:val="28"/>
          <w:szCs w:val="28"/>
        </w:rPr>
        <w:t xml:space="preserve">Beau </w:t>
      </w:r>
      <w:r w:rsidR="000A30B7" w:rsidRPr="00416CC7">
        <w:rPr>
          <w:rFonts w:asciiTheme="majorBidi" w:hAnsiTheme="majorBidi" w:cstheme="majorBidi"/>
          <w:b/>
          <w:bCs/>
          <w:sz w:val="28"/>
          <w:szCs w:val="28"/>
        </w:rPr>
        <w:t>Sté</w:t>
      </w:r>
      <w:r w:rsidRPr="00416CC7">
        <w:rPr>
          <w:rFonts w:asciiTheme="majorBidi" w:hAnsiTheme="majorBidi" w:cstheme="majorBidi"/>
          <w:b/>
          <w:bCs/>
          <w:sz w:val="28"/>
          <w:szCs w:val="28"/>
        </w:rPr>
        <w:t>phane</w:t>
      </w:r>
      <w:r w:rsidRPr="00037D6E">
        <w:rPr>
          <w:rFonts w:asciiTheme="majorBidi" w:hAnsiTheme="majorBidi" w:cstheme="majorBidi"/>
          <w:sz w:val="28"/>
          <w:szCs w:val="28"/>
        </w:rPr>
        <w:t xml:space="preserve">, </w:t>
      </w:r>
      <w:r w:rsidRPr="0082310E">
        <w:rPr>
          <w:rFonts w:asciiTheme="majorBidi" w:hAnsiTheme="majorBidi" w:cstheme="majorBidi"/>
          <w:b/>
          <w:bCs/>
          <w:sz w:val="28"/>
          <w:szCs w:val="28"/>
        </w:rPr>
        <w:t>Weber florence</w:t>
      </w:r>
      <w:r w:rsidRPr="00037D6E">
        <w:rPr>
          <w:rFonts w:asciiTheme="majorBidi" w:hAnsiTheme="majorBidi" w:cstheme="majorBidi"/>
          <w:sz w:val="28"/>
          <w:szCs w:val="28"/>
        </w:rPr>
        <w:t xml:space="preserve">, </w:t>
      </w:r>
      <w:r w:rsidR="0082310E">
        <w:rPr>
          <w:rFonts w:asciiTheme="majorBidi" w:hAnsiTheme="majorBidi" w:cstheme="majorBidi"/>
          <w:i/>
          <w:iCs/>
          <w:sz w:val="28"/>
          <w:szCs w:val="28"/>
        </w:rPr>
        <w:t>G</w:t>
      </w:r>
      <w:r w:rsidRPr="00416CC7">
        <w:rPr>
          <w:rFonts w:asciiTheme="majorBidi" w:hAnsiTheme="majorBidi" w:cstheme="majorBidi"/>
          <w:i/>
          <w:iCs/>
          <w:sz w:val="28"/>
          <w:szCs w:val="28"/>
        </w:rPr>
        <w:t>uide de l’</w:t>
      </w:r>
      <w:r w:rsidR="000A30B7" w:rsidRPr="00416CC7">
        <w:rPr>
          <w:rFonts w:asciiTheme="majorBidi" w:hAnsiTheme="majorBidi" w:cstheme="majorBidi"/>
          <w:i/>
          <w:iCs/>
          <w:sz w:val="28"/>
          <w:szCs w:val="28"/>
        </w:rPr>
        <w:t>enquê</w:t>
      </w:r>
      <w:r w:rsidRPr="00416CC7">
        <w:rPr>
          <w:rFonts w:asciiTheme="majorBidi" w:hAnsiTheme="majorBidi" w:cstheme="majorBidi"/>
          <w:i/>
          <w:iCs/>
          <w:sz w:val="28"/>
          <w:szCs w:val="28"/>
        </w:rPr>
        <w:t>te de terrain :</w:t>
      </w:r>
      <w:r w:rsidR="00EB514D">
        <w:rPr>
          <w:rFonts w:asciiTheme="majorBidi" w:hAnsiTheme="majorBidi" w:cstheme="majorBidi"/>
          <w:i/>
          <w:iCs/>
          <w:sz w:val="28"/>
          <w:szCs w:val="28"/>
        </w:rPr>
        <w:t xml:space="preserve"> </w:t>
      </w:r>
      <w:r w:rsidR="000A30B7" w:rsidRPr="00416CC7">
        <w:rPr>
          <w:rFonts w:asciiTheme="majorBidi" w:hAnsiTheme="majorBidi" w:cstheme="majorBidi"/>
          <w:i/>
          <w:iCs/>
          <w:sz w:val="28"/>
          <w:szCs w:val="28"/>
        </w:rPr>
        <w:t>produire et analyser des donné</w:t>
      </w:r>
      <w:r w:rsidRPr="00416CC7">
        <w:rPr>
          <w:rFonts w:asciiTheme="majorBidi" w:hAnsiTheme="majorBidi" w:cstheme="majorBidi"/>
          <w:i/>
          <w:iCs/>
          <w:sz w:val="28"/>
          <w:szCs w:val="28"/>
        </w:rPr>
        <w:t>es ethnographiques</w:t>
      </w:r>
      <w:r w:rsidR="001D75B1">
        <w:rPr>
          <w:rFonts w:asciiTheme="majorBidi" w:hAnsiTheme="majorBidi" w:cstheme="majorBidi"/>
          <w:sz w:val="28"/>
          <w:szCs w:val="28"/>
        </w:rPr>
        <w:t>, P</w:t>
      </w:r>
      <w:r w:rsidRPr="00037D6E">
        <w:rPr>
          <w:rFonts w:asciiTheme="majorBidi" w:hAnsiTheme="majorBidi" w:cstheme="majorBidi"/>
          <w:sz w:val="28"/>
          <w:szCs w:val="28"/>
        </w:rPr>
        <w:t>aris :</w:t>
      </w:r>
      <w:r w:rsidR="000A30B7" w:rsidRPr="00037D6E">
        <w:rPr>
          <w:rFonts w:asciiTheme="majorBidi" w:hAnsiTheme="majorBidi" w:cstheme="majorBidi"/>
          <w:sz w:val="28"/>
          <w:szCs w:val="28"/>
        </w:rPr>
        <w:t xml:space="preserve"> la Dé</w:t>
      </w:r>
      <w:r w:rsidRPr="00037D6E">
        <w:rPr>
          <w:rFonts w:asciiTheme="majorBidi" w:hAnsiTheme="majorBidi" w:cstheme="majorBidi"/>
          <w:sz w:val="28"/>
          <w:szCs w:val="28"/>
        </w:rPr>
        <w:t>couverte, 2003.</w:t>
      </w:r>
    </w:p>
    <w:p w:rsidR="00D87CAB" w:rsidRPr="00037D6E" w:rsidRDefault="00D87CAB" w:rsidP="00D87CAB">
      <w:pPr>
        <w:jc w:val="both"/>
        <w:rPr>
          <w:rFonts w:asciiTheme="majorBidi" w:hAnsiTheme="majorBidi" w:cstheme="majorBidi"/>
          <w:sz w:val="28"/>
          <w:szCs w:val="28"/>
        </w:rPr>
      </w:pPr>
      <w:r w:rsidRPr="00416CC7">
        <w:rPr>
          <w:rFonts w:asciiTheme="majorBidi" w:hAnsiTheme="majorBidi" w:cstheme="majorBidi"/>
          <w:b/>
          <w:bCs/>
          <w:sz w:val="28"/>
          <w:szCs w:val="28"/>
        </w:rPr>
        <w:t xml:space="preserve">Becker </w:t>
      </w:r>
      <w:r w:rsidR="000A30B7" w:rsidRPr="00416CC7">
        <w:rPr>
          <w:rFonts w:asciiTheme="majorBidi" w:hAnsiTheme="majorBidi" w:cstheme="majorBidi"/>
          <w:b/>
          <w:bCs/>
          <w:sz w:val="28"/>
          <w:szCs w:val="28"/>
        </w:rPr>
        <w:t>Howard</w:t>
      </w:r>
      <w:r w:rsidR="000A30B7" w:rsidRPr="00037D6E">
        <w:rPr>
          <w:rFonts w:asciiTheme="majorBidi" w:hAnsiTheme="majorBidi" w:cstheme="majorBidi"/>
          <w:sz w:val="28"/>
          <w:szCs w:val="28"/>
        </w:rPr>
        <w:t xml:space="preserve">, </w:t>
      </w:r>
      <w:r w:rsidR="000A30B7" w:rsidRPr="00416CC7">
        <w:rPr>
          <w:rFonts w:asciiTheme="majorBidi" w:hAnsiTheme="majorBidi" w:cstheme="majorBidi"/>
          <w:i/>
          <w:iCs/>
          <w:sz w:val="28"/>
          <w:szCs w:val="28"/>
        </w:rPr>
        <w:t>Les ficelles du mé</w:t>
      </w:r>
      <w:r w:rsidRPr="00416CC7">
        <w:rPr>
          <w:rFonts w:asciiTheme="majorBidi" w:hAnsiTheme="majorBidi" w:cstheme="majorBidi"/>
          <w:i/>
          <w:iCs/>
          <w:sz w:val="28"/>
          <w:szCs w:val="28"/>
        </w:rPr>
        <w:t xml:space="preserve">tier. Comment </w:t>
      </w:r>
      <w:r w:rsidR="000A30B7" w:rsidRPr="00416CC7">
        <w:rPr>
          <w:rFonts w:asciiTheme="majorBidi" w:hAnsiTheme="majorBidi" w:cstheme="majorBidi"/>
          <w:i/>
          <w:iCs/>
          <w:sz w:val="28"/>
          <w:szCs w:val="28"/>
        </w:rPr>
        <w:t>conduire sa recherch</w:t>
      </w:r>
      <w:r w:rsidRPr="00416CC7">
        <w:rPr>
          <w:rFonts w:asciiTheme="majorBidi" w:hAnsiTheme="majorBidi" w:cstheme="majorBidi"/>
          <w:i/>
          <w:iCs/>
          <w:sz w:val="28"/>
          <w:szCs w:val="28"/>
        </w:rPr>
        <w:t>e en sciences sociales</w:t>
      </w:r>
      <w:r w:rsidR="009B53ED">
        <w:rPr>
          <w:rFonts w:asciiTheme="majorBidi" w:hAnsiTheme="majorBidi" w:cstheme="majorBidi"/>
          <w:sz w:val="28"/>
          <w:szCs w:val="28"/>
        </w:rPr>
        <w:t>, P</w:t>
      </w:r>
      <w:r w:rsidRPr="00037D6E">
        <w:rPr>
          <w:rFonts w:asciiTheme="majorBidi" w:hAnsiTheme="majorBidi" w:cstheme="majorBidi"/>
          <w:sz w:val="28"/>
          <w:szCs w:val="28"/>
        </w:rPr>
        <w:t>aris :</w:t>
      </w:r>
      <w:r w:rsidR="000A30B7" w:rsidRPr="00037D6E">
        <w:rPr>
          <w:rFonts w:asciiTheme="majorBidi" w:hAnsiTheme="majorBidi" w:cstheme="majorBidi"/>
          <w:sz w:val="28"/>
          <w:szCs w:val="28"/>
        </w:rPr>
        <w:t xml:space="preserve"> la Dé</w:t>
      </w:r>
      <w:r w:rsidRPr="00037D6E">
        <w:rPr>
          <w:rFonts w:asciiTheme="majorBidi" w:hAnsiTheme="majorBidi" w:cstheme="majorBidi"/>
          <w:sz w:val="28"/>
          <w:szCs w:val="28"/>
        </w:rPr>
        <w:t>couverte, 2002.</w:t>
      </w:r>
    </w:p>
    <w:p w:rsidR="00D87CAB" w:rsidRDefault="00B016FB" w:rsidP="002F05F0">
      <w:pPr>
        <w:pStyle w:val="Paragraphedeliste"/>
        <w:numPr>
          <w:ilvl w:val="0"/>
          <w:numId w:val="6"/>
        </w:numPr>
        <w:jc w:val="both"/>
        <w:rPr>
          <w:rFonts w:asciiTheme="majorBidi" w:hAnsiTheme="majorBidi" w:cstheme="majorBidi"/>
          <w:b/>
          <w:bCs/>
          <w:sz w:val="28"/>
          <w:szCs w:val="28"/>
        </w:rPr>
      </w:pPr>
      <w:r w:rsidRPr="002F05F0">
        <w:rPr>
          <w:rFonts w:asciiTheme="majorBidi" w:hAnsiTheme="majorBidi" w:cstheme="majorBidi"/>
          <w:b/>
          <w:bCs/>
          <w:sz w:val="28"/>
          <w:szCs w:val="28"/>
        </w:rPr>
        <w:t>Site d’</w:t>
      </w:r>
      <w:r w:rsidR="00EB514D" w:rsidRPr="002F05F0">
        <w:rPr>
          <w:rFonts w:asciiTheme="majorBidi" w:hAnsiTheme="majorBidi" w:cstheme="majorBidi"/>
          <w:b/>
          <w:bCs/>
          <w:sz w:val="28"/>
          <w:szCs w:val="28"/>
        </w:rPr>
        <w:t>a</w:t>
      </w:r>
      <w:r w:rsidRPr="002F05F0">
        <w:rPr>
          <w:rFonts w:asciiTheme="majorBidi" w:hAnsiTheme="majorBidi" w:cstheme="majorBidi"/>
          <w:b/>
          <w:bCs/>
          <w:sz w:val="28"/>
          <w:szCs w:val="28"/>
        </w:rPr>
        <w:t>ccès libre :</w:t>
      </w:r>
    </w:p>
    <w:p w:rsidR="004C7EB3" w:rsidRPr="004C7EB3" w:rsidRDefault="00810202" w:rsidP="004C7EB3">
      <w:pPr>
        <w:jc w:val="both"/>
        <w:rPr>
          <w:rFonts w:asciiTheme="majorBidi" w:hAnsiTheme="majorBidi" w:cstheme="majorBidi"/>
          <w:b/>
          <w:bCs/>
          <w:sz w:val="28"/>
          <w:szCs w:val="28"/>
        </w:rPr>
      </w:pPr>
      <w:hyperlink r:id="rId7" w:history="1">
        <w:r w:rsidR="004C7EB3" w:rsidRPr="004C7EB3">
          <w:rPr>
            <w:rStyle w:val="Lienhypertexte"/>
            <w:rFonts w:asciiTheme="majorBidi" w:hAnsiTheme="majorBidi" w:cstheme="majorBidi"/>
            <w:b/>
            <w:bCs/>
            <w:sz w:val="28"/>
            <w:szCs w:val="28"/>
          </w:rPr>
          <w:t>www.classiques.uqac.ca</w:t>
        </w:r>
      </w:hyperlink>
      <w:r w:rsidR="004C7EB3" w:rsidRPr="004C7EB3">
        <w:rPr>
          <w:rFonts w:asciiTheme="majorBidi" w:hAnsiTheme="majorBidi" w:cstheme="majorBidi"/>
          <w:b/>
          <w:bCs/>
          <w:sz w:val="28"/>
          <w:szCs w:val="28"/>
        </w:rPr>
        <w:t xml:space="preserve"> </w:t>
      </w:r>
    </w:p>
    <w:p w:rsidR="00B016FB" w:rsidRDefault="00810202" w:rsidP="00D87CAB">
      <w:pPr>
        <w:jc w:val="both"/>
        <w:rPr>
          <w:rFonts w:asciiTheme="majorBidi" w:hAnsiTheme="majorBidi" w:cstheme="majorBidi"/>
          <w:b/>
          <w:bCs/>
          <w:sz w:val="28"/>
          <w:szCs w:val="28"/>
        </w:rPr>
      </w:pPr>
      <w:hyperlink r:id="rId8" w:history="1">
        <w:r w:rsidR="00B016FB" w:rsidRPr="00B7013B">
          <w:rPr>
            <w:rStyle w:val="Lienhypertexte"/>
            <w:rFonts w:asciiTheme="majorBidi" w:hAnsiTheme="majorBidi" w:cstheme="majorBidi"/>
            <w:b/>
            <w:bCs/>
            <w:sz w:val="28"/>
            <w:szCs w:val="28"/>
          </w:rPr>
          <w:t>www.gallica.bnf.fr</w:t>
        </w:r>
      </w:hyperlink>
    </w:p>
    <w:p w:rsidR="004C7EB3" w:rsidRDefault="004C7EB3" w:rsidP="004C7EB3">
      <w:pPr>
        <w:jc w:val="both"/>
        <w:rPr>
          <w:rFonts w:asciiTheme="majorBidi" w:hAnsiTheme="majorBidi" w:cstheme="majorBidi"/>
          <w:b/>
          <w:bCs/>
          <w:sz w:val="28"/>
          <w:szCs w:val="28"/>
        </w:rPr>
      </w:pPr>
      <w:r>
        <w:rPr>
          <w:rFonts w:asciiTheme="majorBidi" w:hAnsiTheme="majorBidi" w:cstheme="majorBidi"/>
          <w:b/>
          <w:bCs/>
          <w:sz w:val="28"/>
          <w:szCs w:val="28"/>
        </w:rPr>
        <w:t>www.legifrance.gouv.fr</w:t>
      </w:r>
    </w:p>
    <w:p w:rsidR="000A30B7" w:rsidRPr="00D87CAB" w:rsidRDefault="00810202" w:rsidP="00D87CAB">
      <w:pPr>
        <w:jc w:val="both"/>
        <w:rPr>
          <w:rFonts w:asciiTheme="majorBidi" w:hAnsiTheme="majorBidi" w:cstheme="majorBidi"/>
          <w:b/>
          <w:bCs/>
          <w:sz w:val="28"/>
          <w:szCs w:val="28"/>
        </w:rPr>
      </w:pPr>
      <w:hyperlink r:id="rId9" w:history="1">
        <w:r w:rsidR="000A30B7" w:rsidRPr="00B7013B">
          <w:rPr>
            <w:rStyle w:val="Lienhypertexte"/>
            <w:rFonts w:asciiTheme="majorBidi" w:hAnsiTheme="majorBidi" w:cstheme="majorBidi"/>
            <w:b/>
            <w:bCs/>
            <w:sz w:val="28"/>
            <w:szCs w:val="28"/>
          </w:rPr>
          <w:t>www.perse.fr</w:t>
        </w:r>
      </w:hyperlink>
      <w:r w:rsidR="000A30B7">
        <w:rPr>
          <w:rFonts w:asciiTheme="majorBidi" w:hAnsiTheme="majorBidi" w:cstheme="majorBidi"/>
          <w:b/>
          <w:bCs/>
          <w:sz w:val="28"/>
          <w:szCs w:val="28"/>
        </w:rPr>
        <w:t xml:space="preserve"> </w:t>
      </w:r>
    </w:p>
    <w:sectPr w:rsidR="000A30B7" w:rsidRPr="00D87CAB" w:rsidSect="003901E8">
      <w:headerReference w:type="even" r:id="rId10"/>
      <w:headerReference w:type="default" r:id="rId11"/>
      <w:footerReference w:type="even" r:id="rId12"/>
      <w:footerReference w:type="default" r:id="rId13"/>
      <w:headerReference w:type="first" r:id="rId14"/>
      <w:footerReference w:type="first" r:id="rId15"/>
      <w:pgSz w:w="11906" w:h="16838"/>
      <w:pgMar w:top="1417" w:right="1417" w:bottom="1417" w:left="1417" w:header="708" w:footer="708" w:gutter="0"/>
      <w:pgNumType w:start="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86518" w:rsidRDefault="00686518" w:rsidP="003901E8">
      <w:pPr>
        <w:spacing w:after="0" w:line="240" w:lineRule="auto"/>
      </w:pPr>
      <w:r>
        <w:separator/>
      </w:r>
    </w:p>
  </w:endnote>
  <w:endnote w:type="continuationSeparator" w:id="1">
    <w:p w:rsidR="00686518" w:rsidRDefault="00686518" w:rsidP="003901E8">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901E8" w:rsidRDefault="003901E8">
    <w:pPr>
      <w:pStyle w:val="Pieddepage"/>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081836"/>
      <w:docPartObj>
        <w:docPartGallery w:val="Page Numbers (Bottom of Page)"/>
        <w:docPartUnique/>
      </w:docPartObj>
    </w:sdtPr>
    <w:sdtContent>
      <w:p w:rsidR="003901E8" w:rsidRDefault="00810202">
        <w:pPr>
          <w:pStyle w:val="Pieddepage"/>
        </w:pPr>
        <w:r>
          <w:rPr>
            <w:noProof/>
            <w:lang w:eastAsia="zh-TW"/>
          </w:rPr>
          <w:pict>
            <v:shapetype id="_x0000_t65" coordsize="21600,21600" o:spt="65" adj="18900" path="m,l,21600@0,21600,21600@0,21600,xem@0,21600nfl@3@5c@7@9@11@13,21600@0e">
              <v:formulas>
                <v:f eqn="val #0"/>
                <v:f eqn="sum 21600 0 @0"/>
                <v:f eqn="prod @1 8481 32768"/>
                <v:f eqn="sum @2 @0 0"/>
                <v:f eqn="prod @1 1117 32768"/>
                <v:f eqn="sum @4 @0 0"/>
                <v:f eqn="prod @1 11764 32768"/>
                <v:f eqn="sum @6 @0 0"/>
                <v:f eqn="prod @1 6144 32768"/>
                <v:f eqn="sum @8 @0 0"/>
                <v:f eqn="prod @1 20480 32768"/>
                <v:f eqn="sum @10 @0 0"/>
                <v:f eqn="prod @1 6144 32768"/>
                <v:f eqn="sum @12 @0 0"/>
              </v:formulas>
              <v:path o:extrusionok="f" gradientshapeok="t" o:connecttype="rect" textboxrect="0,0,21600,@13"/>
              <v:handles>
                <v:h position="#0,bottomRight" xrange="10800,21600"/>
              </v:handles>
              <o:complex v:ext="view"/>
            </v:shapetype>
            <v:shape id="_x0000_s2049" type="#_x0000_t65" style="position:absolute;margin-left:0;margin-top:664.5pt;width:29pt;height:21.6pt;z-index:251660288;mso-top-percent:70;mso-position-horizontal:left;mso-position-horizontal-relative:right-margin-area;mso-position-vertical-relative:bottom-margin-area;mso-top-percent:70" o:allowincell="f" adj="14135" strokecolor="gray [1629]" strokeweight=".25pt">
              <v:textbox style="mso-next-textbox:#_x0000_s2049">
                <w:txbxContent>
                  <w:p w:rsidR="003901E8" w:rsidRDefault="00810202">
                    <w:pPr>
                      <w:jc w:val="center"/>
                    </w:pPr>
                    <w:fldSimple w:instr=" PAGE    \* MERGEFORMAT ">
                      <w:r w:rsidR="00FB724D" w:rsidRPr="00FB724D">
                        <w:rPr>
                          <w:noProof/>
                          <w:sz w:val="16"/>
                          <w:szCs w:val="16"/>
                        </w:rPr>
                        <w:t>8</w:t>
                      </w:r>
                    </w:fldSimple>
                  </w:p>
                </w:txbxContent>
              </v:textbox>
              <w10:wrap anchorx="page" anchory="page"/>
            </v:shape>
          </w:pict>
        </w:r>
      </w:p>
    </w:sdtContent>
  </w:sdt>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901E8" w:rsidRDefault="003901E8">
    <w:pPr>
      <w:pStyle w:val="Pieddepage"/>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86518" w:rsidRDefault="00686518" w:rsidP="003901E8">
      <w:pPr>
        <w:spacing w:after="0" w:line="240" w:lineRule="auto"/>
      </w:pPr>
      <w:r>
        <w:separator/>
      </w:r>
    </w:p>
  </w:footnote>
  <w:footnote w:type="continuationSeparator" w:id="1">
    <w:p w:rsidR="00686518" w:rsidRDefault="00686518" w:rsidP="003901E8">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901E8" w:rsidRDefault="003901E8">
    <w:pPr>
      <w:pStyle w:val="En-tte"/>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901E8" w:rsidRDefault="003901E8">
    <w:pPr>
      <w:pStyle w:val="En-tte"/>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901E8" w:rsidRDefault="003901E8">
    <w:pPr>
      <w:pStyle w:val="En-tte"/>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ADE6548"/>
    <w:multiLevelType w:val="multilevel"/>
    <w:tmpl w:val="93CC9A76"/>
    <w:lvl w:ilvl="0">
      <w:start w:val="1"/>
      <w:numFmt w:val="decimal"/>
      <w:lvlText w:val="%1."/>
      <w:lvlJc w:val="left"/>
      <w:pPr>
        <w:ind w:left="720" w:hanging="360"/>
      </w:pPr>
      <w:rPr>
        <w:rFonts w:hint="default"/>
        <w:b/>
        <w:bCs/>
      </w:rPr>
    </w:lvl>
    <w:lvl w:ilvl="1">
      <w:start w:val="2"/>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
    <w:nsid w:val="286D073B"/>
    <w:multiLevelType w:val="hybridMultilevel"/>
    <w:tmpl w:val="279A85CA"/>
    <w:lvl w:ilvl="0" w:tplc="1932F5B2">
      <w:start w:val="1"/>
      <w:numFmt w:val="bullet"/>
      <w:lvlText w:val="•"/>
      <w:lvlJc w:val="left"/>
      <w:pPr>
        <w:tabs>
          <w:tab w:val="num" w:pos="720"/>
        </w:tabs>
        <w:ind w:left="720" w:hanging="360"/>
      </w:pPr>
      <w:rPr>
        <w:rFonts w:ascii="Arial" w:hAnsi="Arial" w:hint="default"/>
      </w:rPr>
    </w:lvl>
    <w:lvl w:ilvl="1" w:tplc="3F146AB4" w:tentative="1">
      <w:start w:val="1"/>
      <w:numFmt w:val="bullet"/>
      <w:lvlText w:val="•"/>
      <w:lvlJc w:val="left"/>
      <w:pPr>
        <w:tabs>
          <w:tab w:val="num" w:pos="1440"/>
        </w:tabs>
        <w:ind w:left="1440" w:hanging="360"/>
      </w:pPr>
      <w:rPr>
        <w:rFonts w:ascii="Arial" w:hAnsi="Arial" w:hint="default"/>
      </w:rPr>
    </w:lvl>
    <w:lvl w:ilvl="2" w:tplc="0DBC305A" w:tentative="1">
      <w:start w:val="1"/>
      <w:numFmt w:val="bullet"/>
      <w:lvlText w:val="•"/>
      <w:lvlJc w:val="left"/>
      <w:pPr>
        <w:tabs>
          <w:tab w:val="num" w:pos="2160"/>
        </w:tabs>
        <w:ind w:left="2160" w:hanging="360"/>
      </w:pPr>
      <w:rPr>
        <w:rFonts w:ascii="Arial" w:hAnsi="Arial" w:hint="default"/>
      </w:rPr>
    </w:lvl>
    <w:lvl w:ilvl="3" w:tplc="6AE4129E" w:tentative="1">
      <w:start w:val="1"/>
      <w:numFmt w:val="bullet"/>
      <w:lvlText w:val="•"/>
      <w:lvlJc w:val="left"/>
      <w:pPr>
        <w:tabs>
          <w:tab w:val="num" w:pos="2880"/>
        </w:tabs>
        <w:ind w:left="2880" w:hanging="360"/>
      </w:pPr>
      <w:rPr>
        <w:rFonts w:ascii="Arial" w:hAnsi="Arial" w:hint="default"/>
      </w:rPr>
    </w:lvl>
    <w:lvl w:ilvl="4" w:tplc="8E828BFA" w:tentative="1">
      <w:start w:val="1"/>
      <w:numFmt w:val="bullet"/>
      <w:lvlText w:val="•"/>
      <w:lvlJc w:val="left"/>
      <w:pPr>
        <w:tabs>
          <w:tab w:val="num" w:pos="3600"/>
        </w:tabs>
        <w:ind w:left="3600" w:hanging="360"/>
      </w:pPr>
      <w:rPr>
        <w:rFonts w:ascii="Arial" w:hAnsi="Arial" w:hint="default"/>
      </w:rPr>
    </w:lvl>
    <w:lvl w:ilvl="5" w:tplc="6E262EA0" w:tentative="1">
      <w:start w:val="1"/>
      <w:numFmt w:val="bullet"/>
      <w:lvlText w:val="•"/>
      <w:lvlJc w:val="left"/>
      <w:pPr>
        <w:tabs>
          <w:tab w:val="num" w:pos="4320"/>
        </w:tabs>
        <w:ind w:left="4320" w:hanging="360"/>
      </w:pPr>
      <w:rPr>
        <w:rFonts w:ascii="Arial" w:hAnsi="Arial" w:hint="default"/>
      </w:rPr>
    </w:lvl>
    <w:lvl w:ilvl="6" w:tplc="05A87AE0" w:tentative="1">
      <w:start w:val="1"/>
      <w:numFmt w:val="bullet"/>
      <w:lvlText w:val="•"/>
      <w:lvlJc w:val="left"/>
      <w:pPr>
        <w:tabs>
          <w:tab w:val="num" w:pos="5040"/>
        </w:tabs>
        <w:ind w:left="5040" w:hanging="360"/>
      </w:pPr>
      <w:rPr>
        <w:rFonts w:ascii="Arial" w:hAnsi="Arial" w:hint="default"/>
      </w:rPr>
    </w:lvl>
    <w:lvl w:ilvl="7" w:tplc="63AE7E24" w:tentative="1">
      <w:start w:val="1"/>
      <w:numFmt w:val="bullet"/>
      <w:lvlText w:val="•"/>
      <w:lvlJc w:val="left"/>
      <w:pPr>
        <w:tabs>
          <w:tab w:val="num" w:pos="5760"/>
        </w:tabs>
        <w:ind w:left="5760" w:hanging="360"/>
      </w:pPr>
      <w:rPr>
        <w:rFonts w:ascii="Arial" w:hAnsi="Arial" w:hint="default"/>
      </w:rPr>
    </w:lvl>
    <w:lvl w:ilvl="8" w:tplc="BBF40F6A" w:tentative="1">
      <w:start w:val="1"/>
      <w:numFmt w:val="bullet"/>
      <w:lvlText w:val="•"/>
      <w:lvlJc w:val="left"/>
      <w:pPr>
        <w:tabs>
          <w:tab w:val="num" w:pos="6480"/>
        </w:tabs>
        <w:ind w:left="6480" w:hanging="360"/>
      </w:pPr>
      <w:rPr>
        <w:rFonts w:ascii="Arial" w:hAnsi="Arial" w:hint="default"/>
      </w:rPr>
    </w:lvl>
  </w:abstractNum>
  <w:abstractNum w:abstractNumId="2">
    <w:nsid w:val="2B546B99"/>
    <w:multiLevelType w:val="hybridMultilevel"/>
    <w:tmpl w:val="54B03950"/>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
    <w:nsid w:val="6C221789"/>
    <w:multiLevelType w:val="multilevel"/>
    <w:tmpl w:val="0DAA8250"/>
    <w:lvl w:ilvl="0">
      <w:start w:val="3"/>
      <w:numFmt w:val="decimal"/>
      <w:lvlText w:val="%1."/>
      <w:lvlJc w:val="left"/>
      <w:pPr>
        <w:ind w:left="450" w:hanging="45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4">
    <w:nsid w:val="6C9A2A29"/>
    <w:multiLevelType w:val="hybridMultilevel"/>
    <w:tmpl w:val="13921A62"/>
    <w:lvl w:ilvl="0" w:tplc="224CFEF8">
      <w:start w:val="5"/>
      <w:numFmt w:val="bullet"/>
      <w:lvlText w:val=""/>
      <w:lvlJc w:val="left"/>
      <w:pPr>
        <w:ind w:left="720" w:hanging="360"/>
      </w:pPr>
      <w:rPr>
        <w:rFonts w:ascii="Symbol" w:eastAsiaTheme="minorHAnsi" w:hAnsi="Symbol" w:cstheme="maj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nsid w:val="738F0D94"/>
    <w:multiLevelType w:val="hybridMultilevel"/>
    <w:tmpl w:val="4372D930"/>
    <w:lvl w:ilvl="0" w:tplc="AC04A8C0">
      <w:start w:val="1"/>
      <w:numFmt w:val="bullet"/>
      <w:lvlText w:val="•"/>
      <w:lvlJc w:val="left"/>
      <w:pPr>
        <w:tabs>
          <w:tab w:val="num" w:pos="720"/>
        </w:tabs>
        <w:ind w:left="720" w:hanging="360"/>
      </w:pPr>
      <w:rPr>
        <w:rFonts w:ascii="Arial" w:hAnsi="Arial" w:hint="default"/>
      </w:rPr>
    </w:lvl>
    <w:lvl w:ilvl="1" w:tplc="539857C8" w:tentative="1">
      <w:start w:val="1"/>
      <w:numFmt w:val="bullet"/>
      <w:lvlText w:val="•"/>
      <w:lvlJc w:val="left"/>
      <w:pPr>
        <w:tabs>
          <w:tab w:val="num" w:pos="1440"/>
        </w:tabs>
        <w:ind w:left="1440" w:hanging="360"/>
      </w:pPr>
      <w:rPr>
        <w:rFonts w:ascii="Arial" w:hAnsi="Arial" w:hint="default"/>
      </w:rPr>
    </w:lvl>
    <w:lvl w:ilvl="2" w:tplc="1DD6FE20" w:tentative="1">
      <w:start w:val="1"/>
      <w:numFmt w:val="bullet"/>
      <w:lvlText w:val="•"/>
      <w:lvlJc w:val="left"/>
      <w:pPr>
        <w:tabs>
          <w:tab w:val="num" w:pos="2160"/>
        </w:tabs>
        <w:ind w:left="2160" w:hanging="360"/>
      </w:pPr>
      <w:rPr>
        <w:rFonts w:ascii="Arial" w:hAnsi="Arial" w:hint="default"/>
      </w:rPr>
    </w:lvl>
    <w:lvl w:ilvl="3" w:tplc="98DC9954" w:tentative="1">
      <w:start w:val="1"/>
      <w:numFmt w:val="bullet"/>
      <w:lvlText w:val="•"/>
      <w:lvlJc w:val="left"/>
      <w:pPr>
        <w:tabs>
          <w:tab w:val="num" w:pos="2880"/>
        </w:tabs>
        <w:ind w:left="2880" w:hanging="360"/>
      </w:pPr>
      <w:rPr>
        <w:rFonts w:ascii="Arial" w:hAnsi="Arial" w:hint="default"/>
      </w:rPr>
    </w:lvl>
    <w:lvl w:ilvl="4" w:tplc="CAE419E0" w:tentative="1">
      <w:start w:val="1"/>
      <w:numFmt w:val="bullet"/>
      <w:lvlText w:val="•"/>
      <w:lvlJc w:val="left"/>
      <w:pPr>
        <w:tabs>
          <w:tab w:val="num" w:pos="3600"/>
        </w:tabs>
        <w:ind w:left="3600" w:hanging="360"/>
      </w:pPr>
      <w:rPr>
        <w:rFonts w:ascii="Arial" w:hAnsi="Arial" w:hint="default"/>
      </w:rPr>
    </w:lvl>
    <w:lvl w:ilvl="5" w:tplc="28D01360" w:tentative="1">
      <w:start w:val="1"/>
      <w:numFmt w:val="bullet"/>
      <w:lvlText w:val="•"/>
      <w:lvlJc w:val="left"/>
      <w:pPr>
        <w:tabs>
          <w:tab w:val="num" w:pos="4320"/>
        </w:tabs>
        <w:ind w:left="4320" w:hanging="360"/>
      </w:pPr>
      <w:rPr>
        <w:rFonts w:ascii="Arial" w:hAnsi="Arial" w:hint="default"/>
      </w:rPr>
    </w:lvl>
    <w:lvl w:ilvl="6" w:tplc="C1206FE8" w:tentative="1">
      <w:start w:val="1"/>
      <w:numFmt w:val="bullet"/>
      <w:lvlText w:val="•"/>
      <w:lvlJc w:val="left"/>
      <w:pPr>
        <w:tabs>
          <w:tab w:val="num" w:pos="5040"/>
        </w:tabs>
        <w:ind w:left="5040" w:hanging="360"/>
      </w:pPr>
      <w:rPr>
        <w:rFonts w:ascii="Arial" w:hAnsi="Arial" w:hint="default"/>
      </w:rPr>
    </w:lvl>
    <w:lvl w:ilvl="7" w:tplc="B3ECF9DE" w:tentative="1">
      <w:start w:val="1"/>
      <w:numFmt w:val="bullet"/>
      <w:lvlText w:val="•"/>
      <w:lvlJc w:val="left"/>
      <w:pPr>
        <w:tabs>
          <w:tab w:val="num" w:pos="5760"/>
        </w:tabs>
        <w:ind w:left="5760" w:hanging="360"/>
      </w:pPr>
      <w:rPr>
        <w:rFonts w:ascii="Arial" w:hAnsi="Arial" w:hint="default"/>
      </w:rPr>
    </w:lvl>
    <w:lvl w:ilvl="8" w:tplc="48DA5DCA" w:tentative="1">
      <w:start w:val="1"/>
      <w:numFmt w:val="bullet"/>
      <w:lvlText w:val="•"/>
      <w:lvlJc w:val="left"/>
      <w:pPr>
        <w:tabs>
          <w:tab w:val="num" w:pos="6480"/>
        </w:tabs>
        <w:ind w:left="6480" w:hanging="360"/>
      </w:pPr>
      <w:rPr>
        <w:rFonts w:ascii="Arial" w:hAnsi="Arial" w:hint="default"/>
      </w:rPr>
    </w:lvl>
  </w:abstractNum>
  <w:num w:numId="1">
    <w:abstractNumId w:val="0"/>
  </w:num>
  <w:num w:numId="2">
    <w:abstractNumId w:val="3"/>
  </w:num>
  <w:num w:numId="3">
    <w:abstractNumId w:val="2"/>
  </w:num>
  <w:num w:numId="4">
    <w:abstractNumId w:val="1"/>
  </w:num>
  <w:num w:numId="5">
    <w:abstractNumId w:val="5"/>
  </w:num>
  <w:num w:numId="6">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drawingGridHorizontalSpacing w:val="110"/>
  <w:displayHorizontalDrawingGridEvery w:val="2"/>
  <w:characterSpacingControl w:val="doNotCompress"/>
  <w:hdrShapeDefaults>
    <o:shapedefaults v:ext="edit" spidmax="2051"/>
    <o:shapelayout v:ext="edit">
      <o:idmap v:ext="edit" data="2"/>
    </o:shapelayout>
  </w:hdrShapeDefaults>
  <w:footnotePr>
    <w:footnote w:id="0"/>
    <w:footnote w:id="1"/>
  </w:footnotePr>
  <w:endnotePr>
    <w:endnote w:id="0"/>
    <w:endnote w:id="1"/>
  </w:endnotePr>
  <w:compat/>
  <w:rsids>
    <w:rsidRoot w:val="00251D7B"/>
    <w:rsid w:val="00005AAA"/>
    <w:rsid w:val="0000797F"/>
    <w:rsid w:val="000317B2"/>
    <w:rsid w:val="00036E30"/>
    <w:rsid w:val="00037D6E"/>
    <w:rsid w:val="00043ED5"/>
    <w:rsid w:val="00044538"/>
    <w:rsid w:val="00062B86"/>
    <w:rsid w:val="000645D6"/>
    <w:rsid w:val="000668DE"/>
    <w:rsid w:val="00067CDE"/>
    <w:rsid w:val="00070A99"/>
    <w:rsid w:val="0007150C"/>
    <w:rsid w:val="0007208E"/>
    <w:rsid w:val="000871C0"/>
    <w:rsid w:val="00097978"/>
    <w:rsid w:val="000A30B7"/>
    <w:rsid w:val="000B692D"/>
    <w:rsid w:val="000B6F1D"/>
    <w:rsid w:val="000C50C0"/>
    <w:rsid w:val="000D469D"/>
    <w:rsid w:val="000E623E"/>
    <w:rsid w:val="0010355F"/>
    <w:rsid w:val="00106184"/>
    <w:rsid w:val="00107415"/>
    <w:rsid w:val="00112D41"/>
    <w:rsid w:val="0011746C"/>
    <w:rsid w:val="001253D4"/>
    <w:rsid w:val="00135D2E"/>
    <w:rsid w:val="0014552B"/>
    <w:rsid w:val="00152DE2"/>
    <w:rsid w:val="0015738B"/>
    <w:rsid w:val="001644B2"/>
    <w:rsid w:val="0016529E"/>
    <w:rsid w:val="00165D52"/>
    <w:rsid w:val="00170A2F"/>
    <w:rsid w:val="001774D8"/>
    <w:rsid w:val="00181C2A"/>
    <w:rsid w:val="00194033"/>
    <w:rsid w:val="001979CC"/>
    <w:rsid w:val="001A1FD9"/>
    <w:rsid w:val="001D6362"/>
    <w:rsid w:val="001D6935"/>
    <w:rsid w:val="001D75B1"/>
    <w:rsid w:val="001F0C81"/>
    <w:rsid w:val="00207E4E"/>
    <w:rsid w:val="002163E8"/>
    <w:rsid w:val="00232D53"/>
    <w:rsid w:val="00244D11"/>
    <w:rsid w:val="002457E5"/>
    <w:rsid w:val="0025007C"/>
    <w:rsid w:val="00251D7B"/>
    <w:rsid w:val="00263AF9"/>
    <w:rsid w:val="00266053"/>
    <w:rsid w:val="002870CF"/>
    <w:rsid w:val="00287234"/>
    <w:rsid w:val="002A1D47"/>
    <w:rsid w:val="002A3F26"/>
    <w:rsid w:val="002B05A5"/>
    <w:rsid w:val="002B6E04"/>
    <w:rsid w:val="002C1446"/>
    <w:rsid w:val="002D6B76"/>
    <w:rsid w:val="002D732B"/>
    <w:rsid w:val="002E1BB3"/>
    <w:rsid w:val="002E4053"/>
    <w:rsid w:val="002F05F0"/>
    <w:rsid w:val="002F43B2"/>
    <w:rsid w:val="002F4827"/>
    <w:rsid w:val="002F75DD"/>
    <w:rsid w:val="00305FBC"/>
    <w:rsid w:val="003144ED"/>
    <w:rsid w:val="003225DF"/>
    <w:rsid w:val="00324909"/>
    <w:rsid w:val="0032528E"/>
    <w:rsid w:val="00333DE9"/>
    <w:rsid w:val="00381A35"/>
    <w:rsid w:val="003901E8"/>
    <w:rsid w:val="003A687F"/>
    <w:rsid w:val="003C394C"/>
    <w:rsid w:val="003C58DD"/>
    <w:rsid w:val="003F1CAF"/>
    <w:rsid w:val="003F2D77"/>
    <w:rsid w:val="003F618F"/>
    <w:rsid w:val="003F7A8A"/>
    <w:rsid w:val="00407152"/>
    <w:rsid w:val="00416CC7"/>
    <w:rsid w:val="004172B8"/>
    <w:rsid w:val="004356FB"/>
    <w:rsid w:val="00435823"/>
    <w:rsid w:val="00441F36"/>
    <w:rsid w:val="0045682D"/>
    <w:rsid w:val="00470A40"/>
    <w:rsid w:val="00471BB2"/>
    <w:rsid w:val="00476798"/>
    <w:rsid w:val="00477BB1"/>
    <w:rsid w:val="004811CF"/>
    <w:rsid w:val="00486751"/>
    <w:rsid w:val="00491C0F"/>
    <w:rsid w:val="004A52CA"/>
    <w:rsid w:val="004B298E"/>
    <w:rsid w:val="004B6DE5"/>
    <w:rsid w:val="004C1F26"/>
    <w:rsid w:val="004C2C3D"/>
    <w:rsid w:val="004C7EB3"/>
    <w:rsid w:val="004E5F27"/>
    <w:rsid w:val="004F1564"/>
    <w:rsid w:val="005202F2"/>
    <w:rsid w:val="005252BA"/>
    <w:rsid w:val="005304DA"/>
    <w:rsid w:val="0053758B"/>
    <w:rsid w:val="00544068"/>
    <w:rsid w:val="00545277"/>
    <w:rsid w:val="005553C5"/>
    <w:rsid w:val="00560680"/>
    <w:rsid w:val="00565168"/>
    <w:rsid w:val="0057048F"/>
    <w:rsid w:val="005806F3"/>
    <w:rsid w:val="00584160"/>
    <w:rsid w:val="00590D0C"/>
    <w:rsid w:val="00593217"/>
    <w:rsid w:val="005A46D6"/>
    <w:rsid w:val="005A56D8"/>
    <w:rsid w:val="005B21A9"/>
    <w:rsid w:val="005B7EAE"/>
    <w:rsid w:val="005C4A41"/>
    <w:rsid w:val="005C5F12"/>
    <w:rsid w:val="005D7102"/>
    <w:rsid w:val="005E349F"/>
    <w:rsid w:val="005E46D5"/>
    <w:rsid w:val="005E7B57"/>
    <w:rsid w:val="006071EC"/>
    <w:rsid w:val="00637700"/>
    <w:rsid w:val="00643CC0"/>
    <w:rsid w:val="00650748"/>
    <w:rsid w:val="0066510B"/>
    <w:rsid w:val="00675806"/>
    <w:rsid w:val="00685D74"/>
    <w:rsid w:val="00686518"/>
    <w:rsid w:val="006975BB"/>
    <w:rsid w:val="00697E29"/>
    <w:rsid w:val="006A0264"/>
    <w:rsid w:val="006A27B6"/>
    <w:rsid w:val="006A40B8"/>
    <w:rsid w:val="006C1D3F"/>
    <w:rsid w:val="006C2360"/>
    <w:rsid w:val="006C59EC"/>
    <w:rsid w:val="006C7E5F"/>
    <w:rsid w:val="006D3620"/>
    <w:rsid w:val="006D7E8B"/>
    <w:rsid w:val="006E15F8"/>
    <w:rsid w:val="006E3F8D"/>
    <w:rsid w:val="006E6DF4"/>
    <w:rsid w:val="006E7BA5"/>
    <w:rsid w:val="00710981"/>
    <w:rsid w:val="00710E01"/>
    <w:rsid w:val="00711F57"/>
    <w:rsid w:val="00712D11"/>
    <w:rsid w:val="00724D6E"/>
    <w:rsid w:val="00736218"/>
    <w:rsid w:val="00781504"/>
    <w:rsid w:val="00783D2C"/>
    <w:rsid w:val="007878A1"/>
    <w:rsid w:val="00796427"/>
    <w:rsid w:val="007A6DC1"/>
    <w:rsid w:val="007C206A"/>
    <w:rsid w:val="007C22C2"/>
    <w:rsid w:val="007C2FDA"/>
    <w:rsid w:val="007C31CE"/>
    <w:rsid w:val="007C461A"/>
    <w:rsid w:val="007C56F8"/>
    <w:rsid w:val="007D314F"/>
    <w:rsid w:val="00810202"/>
    <w:rsid w:val="0082310E"/>
    <w:rsid w:val="00825F36"/>
    <w:rsid w:val="0083047E"/>
    <w:rsid w:val="0083355C"/>
    <w:rsid w:val="008360CF"/>
    <w:rsid w:val="00836223"/>
    <w:rsid w:val="00837F12"/>
    <w:rsid w:val="00845294"/>
    <w:rsid w:val="008452A3"/>
    <w:rsid w:val="0085056B"/>
    <w:rsid w:val="00851DA4"/>
    <w:rsid w:val="00853609"/>
    <w:rsid w:val="00861DF2"/>
    <w:rsid w:val="00875BCD"/>
    <w:rsid w:val="008822DF"/>
    <w:rsid w:val="00883C9C"/>
    <w:rsid w:val="00887F10"/>
    <w:rsid w:val="00893DC8"/>
    <w:rsid w:val="00896068"/>
    <w:rsid w:val="008A00BE"/>
    <w:rsid w:val="008A0BFA"/>
    <w:rsid w:val="008B68CC"/>
    <w:rsid w:val="008B73EB"/>
    <w:rsid w:val="008B7730"/>
    <w:rsid w:val="008C1C1B"/>
    <w:rsid w:val="008D17BE"/>
    <w:rsid w:val="008E29AC"/>
    <w:rsid w:val="008F48B1"/>
    <w:rsid w:val="009000D2"/>
    <w:rsid w:val="0090018D"/>
    <w:rsid w:val="0090118F"/>
    <w:rsid w:val="0092030E"/>
    <w:rsid w:val="00931099"/>
    <w:rsid w:val="00943D3D"/>
    <w:rsid w:val="0095026A"/>
    <w:rsid w:val="00952C53"/>
    <w:rsid w:val="00955A25"/>
    <w:rsid w:val="009670E6"/>
    <w:rsid w:val="00981B66"/>
    <w:rsid w:val="00985555"/>
    <w:rsid w:val="00986596"/>
    <w:rsid w:val="009A44E9"/>
    <w:rsid w:val="009B439B"/>
    <w:rsid w:val="009B53ED"/>
    <w:rsid w:val="009C2181"/>
    <w:rsid w:val="009D4719"/>
    <w:rsid w:val="009E10B5"/>
    <w:rsid w:val="009E5E73"/>
    <w:rsid w:val="009E6318"/>
    <w:rsid w:val="009F4B9B"/>
    <w:rsid w:val="009F71F2"/>
    <w:rsid w:val="009F7836"/>
    <w:rsid w:val="00A21B50"/>
    <w:rsid w:val="00A26791"/>
    <w:rsid w:val="00A31687"/>
    <w:rsid w:val="00A341C7"/>
    <w:rsid w:val="00A37075"/>
    <w:rsid w:val="00A37582"/>
    <w:rsid w:val="00A40051"/>
    <w:rsid w:val="00A40760"/>
    <w:rsid w:val="00A417FC"/>
    <w:rsid w:val="00A4217D"/>
    <w:rsid w:val="00A50795"/>
    <w:rsid w:val="00A57C44"/>
    <w:rsid w:val="00A60382"/>
    <w:rsid w:val="00A605E3"/>
    <w:rsid w:val="00A80475"/>
    <w:rsid w:val="00A81478"/>
    <w:rsid w:val="00A95DBF"/>
    <w:rsid w:val="00A96DEB"/>
    <w:rsid w:val="00AA5770"/>
    <w:rsid w:val="00AA5F92"/>
    <w:rsid w:val="00AB70C7"/>
    <w:rsid w:val="00AB724B"/>
    <w:rsid w:val="00AC0448"/>
    <w:rsid w:val="00AC5409"/>
    <w:rsid w:val="00AD0FFF"/>
    <w:rsid w:val="00AD6082"/>
    <w:rsid w:val="00AF7EDC"/>
    <w:rsid w:val="00B0003C"/>
    <w:rsid w:val="00B016FB"/>
    <w:rsid w:val="00B13035"/>
    <w:rsid w:val="00B41EC3"/>
    <w:rsid w:val="00B441F8"/>
    <w:rsid w:val="00B6003C"/>
    <w:rsid w:val="00B61DB4"/>
    <w:rsid w:val="00B638A3"/>
    <w:rsid w:val="00B72288"/>
    <w:rsid w:val="00B7426B"/>
    <w:rsid w:val="00B8085F"/>
    <w:rsid w:val="00BA2059"/>
    <w:rsid w:val="00BA5594"/>
    <w:rsid w:val="00BA5A9F"/>
    <w:rsid w:val="00BB4E4A"/>
    <w:rsid w:val="00BB72D3"/>
    <w:rsid w:val="00BD1990"/>
    <w:rsid w:val="00BD35E9"/>
    <w:rsid w:val="00BD3AFB"/>
    <w:rsid w:val="00BE31E0"/>
    <w:rsid w:val="00BF051E"/>
    <w:rsid w:val="00BF41C7"/>
    <w:rsid w:val="00C00A8F"/>
    <w:rsid w:val="00C06408"/>
    <w:rsid w:val="00C119EE"/>
    <w:rsid w:val="00C15838"/>
    <w:rsid w:val="00C23DCD"/>
    <w:rsid w:val="00C31453"/>
    <w:rsid w:val="00C409FA"/>
    <w:rsid w:val="00C60768"/>
    <w:rsid w:val="00C67B42"/>
    <w:rsid w:val="00C80FB9"/>
    <w:rsid w:val="00C841E8"/>
    <w:rsid w:val="00C9024B"/>
    <w:rsid w:val="00CA1622"/>
    <w:rsid w:val="00CA4B80"/>
    <w:rsid w:val="00CC1AED"/>
    <w:rsid w:val="00CE106D"/>
    <w:rsid w:val="00CE1E4F"/>
    <w:rsid w:val="00CE63C4"/>
    <w:rsid w:val="00CE6FE8"/>
    <w:rsid w:val="00CF598A"/>
    <w:rsid w:val="00D02C65"/>
    <w:rsid w:val="00D04444"/>
    <w:rsid w:val="00D10A2A"/>
    <w:rsid w:val="00D20424"/>
    <w:rsid w:val="00D24949"/>
    <w:rsid w:val="00D50725"/>
    <w:rsid w:val="00D53EA8"/>
    <w:rsid w:val="00D6275C"/>
    <w:rsid w:val="00D676B7"/>
    <w:rsid w:val="00D75114"/>
    <w:rsid w:val="00D80AE6"/>
    <w:rsid w:val="00D83275"/>
    <w:rsid w:val="00D86E49"/>
    <w:rsid w:val="00D87CAB"/>
    <w:rsid w:val="00D9180E"/>
    <w:rsid w:val="00D95937"/>
    <w:rsid w:val="00DA40FE"/>
    <w:rsid w:val="00DA56F7"/>
    <w:rsid w:val="00DA7192"/>
    <w:rsid w:val="00DB003C"/>
    <w:rsid w:val="00DB0719"/>
    <w:rsid w:val="00DB0F66"/>
    <w:rsid w:val="00DC0E59"/>
    <w:rsid w:val="00DC26D7"/>
    <w:rsid w:val="00DE0033"/>
    <w:rsid w:val="00DE3B5C"/>
    <w:rsid w:val="00DE78F4"/>
    <w:rsid w:val="00DF539B"/>
    <w:rsid w:val="00E01C0A"/>
    <w:rsid w:val="00E02A60"/>
    <w:rsid w:val="00E0650B"/>
    <w:rsid w:val="00E101CE"/>
    <w:rsid w:val="00E116B8"/>
    <w:rsid w:val="00E2042F"/>
    <w:rsid w:val="00E36734"/>
    <w:rsid w:val="00E40133"/>
    <w:rsid w:val="00E40A77"/>
    <w:rsid w:val="00E418E8"/>
    <w:rsid w:val="00E443F9"/>
    <w:rsid w:val="00E573DA"/>
    <w:rsid w:val="00E616CF"/>
    <w:rsid w:val="00E753C7"/>
    <w:rsid w:val="00E75DAB"/>
    <w:rsid w:val="00E76EAD"/>
    <w:rsid w:val="00E8196A"/>
    <w:rsid w:val="00EA0434"/>
    <w:rsid w:val="00EA065D"/>
    <w:rsid w:val="00EA1395"/>
    <w:rsid w:val="00EA4C90"/>
    <w:rsid w:val="00EA6240"/>
    <w:rsid w:val="00EB514D"/>
    <w:rsid w:val="00EC2E3D"/>
    <w:rsid w:val="00EC31A5"/>
    <w:rsid w:val="00ED4CB1"/>
    <w:rsid w:val="00ED52F2"/>
    <w:rsid w:val="00EE07BE"/>
    <w:rsid w:val="00EE171E"/>
    <w:rsid w:val="00EF1BF2"/>
    <w:rsid w:val="00EF76C4"/>
    <w:rsid w:val="00F007C0"/>
    <w:rsid w:val="00F102D1"/>
    <w:rsid w:val="00F16CAC"/>
    <w:rsid w:val="00F44A6C"/>
    <w:rsid w:val="00F53FB3"/>
    <w:rsid w:val="00F5522D"/>
    <w:rsid w:val="00F708E9"/>
    <w:rsid w:val="00F75823"/>
    <w:rsid w:val="00F763F5"/>
    <w:rsid w:val="00F9186A"/>
    <w:rsid w:val="00FA53DE"/>
    <w:rsid w:val="00FA5C21"/>
    <w:rsid w:val="00FA6D29"/>
    <w:rsid w:val="00FB19C7"/>
    <w:rsid w:val="00FB724D"/>
    <w:rsid w:val="00FD2304"/>
    <w:rsid w:val="00FD2415"/>
    <w:rsid w:val="00FD6AA5"/>
    <w:rsid w:val="00FE0140"/>
    <w:rsid w:val="00FE3A32"/>
    <w:rsid w:val="00FE4BE3"/>
    <w:rsid w:val="00FF40D7"/>
    <w:rsid w:val="00FF48BA"/>
    <w:rsid w:val="00FF7905"/>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A46D6"/>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A31687"/>
    <w:pPr>
      <w:ind w:left="720"/>
      <w:contextualSpacing/>
    </w:pPr>
  </w:style>
  <w:style w:type="paragraph" w:styleId="En-tte">
    <w:name w:val="header"/>
    <w:basedOn w:val="Normal"/>
    <w:link w:val="En-tteCar"/>
    <w:uiPriority w:val="99"/>
    <w:semiHidden/>
    <w:unhideWhenUsed/>
    <w:rsid w:val="003901E8"/>
    <w:pPr>
      <w:tabs>
        <w:tab w:val="center" w:pos="4536"/>
        <w:tab w:val="right" w:pos="9072"/>
      </w:tabs>
      <w:spacing w:after="0" w:line="240" w:lineRule="auto"/>
    </w:pPr>
  </w:style>
  <w:style w:type="character" w:customStyle="1" w:styleId="En-tteCar">
    <w:name w:val="En-tête Car"/>
    <w:basedOn w:val="Policepardfaut"/>
    <w:link w:val="En-tte"/>
    <w:uiPriority w:val="99"/>
    <w:semiHidden/>
    <w:rsid w:val="003901E8"/>
  </w:style>
  <w:style w:type="paragraph" w:styleId="Pieddepage">
    <w:name w:val="footer"/>
    <w:basedOn w:val="Normal"/>
    <w:link w:val="PieddepageCar"/>
    <w:uiPriority w:val="99"/>
    <w:semiHidden/>
    <w:unhideWhenUsed/>
    <w:rsid w:val="003901E8"/>
    <w:pPr>
      <w:tabs>
        <w:tab w:val="center" w:pos="4536"/>
        <w:tab w:val="right" w:pos="9072"/>
      </w:tabs>
      <w:spacing w:after="0" w:line="240" w:lineRule="auto"/>
    </w:pPr>
  </w:style>
  <w:style w:type="character" w:customStyle="1" w:styleId="PieddepageCar">
    <w:name w:val="Pied de page Car"/>
    <w:basedOn w:val="Policepardfaut"/>
    <w:link w:val="Pieddepage"/>
    <w:uiPriority w:val="99"/>
    <w:semiHidden/>
    <w:rsid w:val="003901E8"/>
  </w:style>
  <w:style w:type="character" w:styleId="Lienhypertexte">
    <w:name w:val="Hyperlink"/>
    <w:basedOn w:val="Policepardfaut"/>
    <w:uiPriority w:val="99"/>
    <w:unhideWhenUsed/>
    <w:rsid w:val="00B016FB"/>
    <w:rPr>
      <w:color w:val="0000FF" w:themeColor="hyperlink"/>
      <w:u w:val="single"/>
    </w:rPr>
  </w:style>
</w:styles>
</file>

<file path=word/webSettings.xml><?xml version="1.0" encoding="utf-8"?>
<w:webSettings xmlns:r="http://schemas.openxmlformats.org/officeDocument/2006/relationships" xmlns:w="http://schemas.openxmlformats.org/wordprocessingml/2006/main">
  <w:divs>
    <w:div w:id="163518946">
      <w:bodyDiv w:val="1"/>
      <w:marLeft w:val="0"/>
      <w:marRight w:val="0"/>
      <w:marTop w:val="0"/>
      <w:marBottom w:val="0"/>
      <w:divBdr>
        <w:top w:val="none" w:sz="0" w:space="0" w:color="auto"/>
        <w:left w:val="none" w:sz="0" w:space="0" w:color="auto"/>
        <w:bottom w:val="none" w:sz="0" w:space="0" w:color="auto"/>
        <w:right w:val="none" w:sz="0" w:space="0" w:color="auto"/>
      </w:divBdr>
      <w:divsChild>
        <w:div w:id="1496729240">
          <w:marLeft w:val="547"/>
          <w:marRight w:val="0"/>
          <w:marTop w:val="96"/>
          <w:marBottom w:val="0"/>
          <w:divBdr>
            <w:top w:val="none" w:sz="0" w:space="0" w:color="auto"/>
            <w:left w:val="none" w:sz="0" w:space="0" w:color="auto"/>
            <w:bottom w:val="none" w:sz="0" w:space="0" w:color="auto"/>
            <w:right w:val="none" w:sz="0" w:space="0" w:color="auto"/>
          </w:divBdr>
        </w:div>
        <w:div w:id="1370493639">
          <w:marLeft w:val="547"/>
          <w:marRight w:val="0"/>
          <w:marTop w:val="96"/>
          <w:marBottom w:val="0"/>
          <w:divBdr>
            <w:top w:val="none" w:sz="0" w:space="0" w:color="auto"/>
            <w:left w:val="none" w:sz="0" w:space="0" w:color="auto"/>
            <w:bottom w:val="none" w:sz="0" w:space="0" w:color="auto"/>
            <w:right w:val="none" w:sz="0" w:space="0" w:color="auto"/>
          </w:divBdr>
        </w:div>
        <w:div w:id="1128596014">
          <w:marLeft w:val="547"/>
          <w:marRight w:val="0"/>
          <w:marTop w:val="96"/>
          <w:marBottom w:val="0"/>
          <w:divBdr>
            <w:top w:val="none" w:sz="0" w:space="0" w:color="auto"/>
            <w:left w:val="none" w:sz="0" w:space="0" w:color="auto"/>
            <w:bottom w:val="none" w:sz="0" w:space="0" w:color="auto"/>
            <w:right w:val="none" w:sz="0" w:space="0" w:color="auto"/>
          </w:divBdr>
        </w:div>
        <w:div w:id="570164615">
          <w:marLeft w:val="547"/>
          <w:marRight w:val="0"/>
          <w:marTop w:val="96"/>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gallica.bnf.fr"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hyperlink" Target="http://www.classiques.uqac.ca" TargetMode="Externa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www.perse.fr" TargetMode="External"/><Relationship Id="rId14" Type="http://schemas.openxmlformats.org/officeDocument/2006/relationships/header" Target="header3.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160</TotalTime>
  <Pages>9</Pages>
  <Words>2574</Words>
  <Characters>14160</Characters>
  <Application>Microsoft Office Word</Application>
  <DocSecurity>0</DocSecurity>
  <Lines>118</Lines>
  <Paragraphs>33</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16701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hp</cp:lastModifiedBy>
  <cp:revision>387</cp:revision>
  <dcterms:created xsi:type="dcterms:W3CDTF">2013-01-05T18:33:00Z</dcterms:created>
  <dcterms:modified xsi:type="dcterms:W3CDTF">2018-11-11T18:11:00Z</dcterms:modified>
</cp:coreProperties>
</file>