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F5" w:rsidRDefault="00B82449" w:rsidP="00B82449">
      <w:pPr>
        <w:spacing w:after="0" w:line="240" w:lineRule="auto"/>
        <w:ind w:firstLine="567"/>
        <w:jc w:val="center"/>
        <w:rPr>
          <w:rFonts w:asciiTheme="majorBidi" w:hAnsiTheme="majorBidi" w:cstheme="majorBidi"/>
          <w:b/>
          <w:bCs/>
          <w:sz w:val="24"/>
          <w:szCs w:val="24"/>
          <w:lang w:bidi="ar-DZ"/>
        </w:rPr>
      </w:pPr>
      <w:r>
        <w:rPr>
          <w:rFonts w:asciiTheme="majorBidi" w:hAnsiTheme="majorBidi" w:cstheme="majorBidi"/>
          <w:b/>
          <w:bCs/>
          <w:sz w:val="24"/>
          <w:szCs w:val="24"/>
          <w:lang w:bidi="ar-DZ"/>
        </w:rPr>
        <w:t>Arabe league Education, Culture, and Science Organization</w:t>
      </w:r>
    </w:p>
    <w:p w:rsidR="00B82449" w:rsidRDefault="00512E33" w:rsidP="00651F99">
      <w:pPr>
        <w:spacing w:after="0" w:line="240" w:lineRule="auto"/>
        <w:ind w:firstLine="567"/>
        <w:jc w:val="center"/>
        <w:rPr>
          <w:rFonts w:asciiTheme="majorBidi" w:hAnsiTheme="majorBidi" w:cstheme="majorBidi"/>
          <w:b/>
          <w:bCs/>
          <w:sz w:val="24"/>
          <w:szCs w:val="24"/>
          <w:lang w:bidi="ar-DZ"/>
        </w:rPr>
      </w:pPr>
      <w:r>
        <w:rPr>
          <w:rFonts w:asciiTheme="majorBidi" w:hAnsiTheme="majorBidi" w:cstheme="majorBidi"/>
          <w:b/>
          <w:bCs/>
          <w:sz w:val="24"/>
          <w:szCs w:val="24"/>
          <w:lang w:bidi="ar-DZ"/>
        </w:rPr>
        <w:t>Abou Bakr Belkaied</w:t>
      </w:r>
      <w:r w:rsidR="00651F99">
        <w:rPr>
          <w:rFonts w:asciiTheme="majorBidi" w:hAnsiTheme="majorBidi" w:cstheme="majorBidi"/>
          <w:b/>
          <w:bCs/>
          <w:sz w:val="24"/>
          <w:szCs w:val="24"/>
          <w:lang w:bidi="ar-DZ"/>
        </w:rPr>
        <w:t xml:space="preserve"> -Tlemcen- Algeria</w:t>
      </w:r>
    </w:p>
    <w:p w:rsidR="00651F99" w:rsidRDefault="00651F99" w:rsidP="006B7EF4">
      <w:pPr>
        <w:spacing w:after="0" w:line="240" w:lineRule="auto"/>
        <w:ind w:firstLine="567"/>
        <w:jc w:val="center"/>
        <w:rPr>
          <w:rFonts w:asciiTheme="majorBidi" w:hAnsiTheme="majorBidi" w:cstheme="majorBidi"/>
          <w:sz w:val="24"/>
          <w:szCs w:val="24"/>
          <w:rtl/>
          <w:lang w:bidi="ar-DZ"/>
        </w:rPr>
      </w:pPr>
      <w:r w:rsidRPr="00654020">
        <w:rPr>
          <w:rFonts w:asciiTheme="majorBidi" w:hAnsiTheme="majorBidi" w:cstheme="majorBidi"/>
          <w:b/>
          <w:bCs/>
          <w:sz w:val="24"/>
          <w:szCs w:val="24"/>
          <w:lang w:bidi="ar-DZ"/>
        </w:rPr>
        <w:t xml:space="preserve">The </w:t>
      </w:r>
      <w:r>
        <w:rPr>
          <w:rFonts w:asciiTheme="majorBidi" w:hAnsiTheme="majorBidi" w:cstheme="majorBidi"/>
          <w:b/>
          <w:bCs/>
          <w:sz w:val="24"/>
          <w:szCs w:val="24"/>
          <w:lang w:bidi="ar-DZ"/>
        </w:rPr>
        <w:t>tenth</w:t>
      </w:r>
      <w:r w:rsidRPr="00654020">
        <w:rPr>
          <w:rFonts w:asciiTheme="majorBidi" w:hAnsiTheme="majorBidi" w:cstheme="majorBidi"/>
          <w:b/>
          <w:bCs/>
          <w:sz w:val="24"/>
          <w:szCs w:val="24"/>
          <w:lang w:bidi="ar-DZ"/>
        </w:rPr>
        <w:t xml:space="preserve"> axis:</w:t>
      </w:r>
      <w:r>
        <w:rPr>
          <w:rFonts w:asciiTheme="majorBidi" w:hAnsiTheme="majorBidi" w:cstheme="majorBidi"/>
          <w:sz w:val="24"/>
          <w:szCs w:val="24"/>
          <w:lang w:bidi="ar-DZ"/>
        </w:rPr>
        <w:t xml:space="preserve"> </w:t>
      </w:r>
      <w:r w:rsidRPr="00651F99">
        <w:rPr>
          <w:rFonts w:asciiTheme="majorBidi" w:hAnsiTheme="majorBidi" w:cstheme="majorBidi"/>
          <w:sz w:val="24"/>
          <w:szCs w:val="24"/>
          <w:lang w:bidi="ar-DZ"/>
        </w:rPr>
        <w:t>local authorities</w:t>
      </w:r>
      <w:r w:rsidR="00DB2A9F">
        <w:rPr>
          <w:rFonts w:asciiTheme="majorBidi" w:hAnsiTheme="majorBidi" w:cstheme="majorBidi"/>
          <w:sz w:val="24"/>
          <w:szCs w:val="24"/>
          <w:lang w:bidi="ar-DZ"/>
        </w:rPr>
        <w:t xml:space="preserve"> finances</w:t>
      </w:r>
      <w:r w:rsidR="005E0B0B">
        <w:rPr>
          <w:rFonts w:asciiTheme="majorBidi" w:hAnsiTheme="majorBidi" w:cstheme="majorBidi"/>
          <w:sz w:val="24"/>
          <w:szCs w:val="24"/>
          <w:lang w:bidi="ar-DZ"/>
        </w:rPr>
        <w:t xml:space="preserve"> </w:t>
      </w:r>
    </w:p>
    <w:p w:rsidR="00651F99" w:rsidRPr="00060F58" w:rsidRDefault="00651F99" w:rsidP="008D01AB">
      <w:pPr>
        <w:spacing w:after="0" w:line="240" w:lineRule="auto"/>
        <w:ind w:firstLine="567"/>
        <w:jc w:val="center"/>
        <w:rPr>
          <w:rFonts w:asciiTheme="majorBidi" w:hAnsiTheme="majorBidi" w:cstheme="majorBidi"/>
          <w:sz w:val="24"/>
          <w:szCs w:val="24"/>
          <w:lang w:bidi="ar-DZ"/>
        </w:rPr>
      </w:pPr>
      <w:r w:rsidRPr="00651F99">
        <w:rPr>
          <w:rFonts w:asciiTheme="majorBidi" w:hAnsiTheme="majorBidi" w:cstheme="majorBidi"/>
          <w:b/>
          <w:bCs/>
          <w:sz w:val="24"/>
          <w:szCs w:val="24"/>
          <w:lang w:bidi="ar-DZ"/>
        </w:rPr>
        <w:t>The intervention title:</w:t>
      </w:r>
      <w:r w:rsidR="008D01AB">
        <w:rPr>
          <w:rFonts w:asciiTheme="majorBidi" w:hAnsiTheme="majorBidi" w:cstheme="majorBidi"/>
          <w:b/>
          <w:bCs/>
          <w:sz w:val="24"/>
          <w:szCs w:val="24"/>
          <w:lang w:bidi="ar-DZ"/>
        </w:rPr>
        <w:t xml:space="preserve"> </w:t>
      </w:r>
      <w:r w:rsidR="008D01AB">
        <w:rPr>
          <w:rFonts w:asciiTheme="majorBidi" w:hAnsiTheme="majorBidi" w:cstheme="majorBidi"/>
          <w:sz w:val="24"/>
          <w:szCs w:val="24"/>
          <w:lang w:bidi="ar-DZ"/>
        </w:rPr>
        <w:t>T</w:t>
      </w:r>
      <w:r w:rsidRPr="00060F58">
        <w:rPr>
          <w:rFonts w:asciiTheme="majorBidi" w:hAnsiTheme="majorBidi" w:cstheme="majorBidi"/>
          <w:sz w:val="24"/>
          <w:szCs w:val="24"/>
          <w:lang w:bidi="ar-DZ"/>
        </w:rPr>
        <w:t>he role of local taxation in enhancing local financ</w:t>
      </w:r>
      <w:r w:rsidR="00857F94">
        <w:rPr>
          <w:rFonts w:asciiTheme="majorBidi" w:hAnsiTheme="majorBidi" w:cstheme="majorBidi"/>
          <w:sz w:val="24"/>
          <w:szCs w:val="24"/>
          <w:lang w:bidi="ar-DZ"/>
        </w:rPr>
        <w:t>es</w:t>
      </w:r>
      <w:r w:rsidR="00DB2A9F">
        <w:rPr>
          <w:rFonts w:asciiTheme="majorBidi" w:hAnsiTheme="majorBidi" w:cstheme="majorBidi"/>
          <w:sz w:val="24"/>
          <w:szCs w:val="24"/>
          <w:lang w:bidi="ar-DZ"/>
        </w:rPr>
        <w:t xml:space="preserve"> of local authorities</w:t>
      </w:r>
      <w:r w:rsidRPr="00060F58">
        <w:rPr>
          <w:rFonts w:asciiTheme="majorBidi" w:hAnsiTheme="majorBidi" w:cstheme="majorBidi"/>
          <w:sz w:val="24"/>
          <w:szCs w:val="24"/>
          <w:lang w:bidi="ar-DZ"/>
        </w:rPr>
        <w:t xml:space="preserve"> in the shadow areas in algeri</w:t>
      </w:r>
      <w:r w:rsidR="00532023">
        <w:rPr>
          <w:rFonts w:asciiTheme="majorBidi" w:hAnsiTheme="majorBidi" w:cstheme="majorBidi"/>
          <w:sz w:val="24"/>
          <w:szCs w:val="24"/>
          <w:lang w:bidi="ar-DZ"/>
        </w:rPr>
        <w:t>a</w:t>
      </w:r>
    </w:p>
    <w:p w:rsidR="00651F99" w:rsidRDefault="00651F99" w:rsidP="00651F99">
      <w:pPr>
        <w:pStyle w:val="Paragraphedeliste"/>
        <w:spacing w:after="0" w:line="240" w:lineRule="auto"/>
        <w:ind w:left="927"/>
        <w:jc w:val="center"/>
        <w:rPr>
          <w:rFonts w:asciiTheme="majorBidi" w:hAnsiTheme="majorBidi" w:cstheme="majorBidi"/>
          <w:sz w:val="24"/>
          <w:szCs w:val="24"/>
          <w:lang w:bidi="ar-DZ"/>
        </w:rPr>
      </w:pPr>
      <w:r w:rsidRPr="00060F58">
        <w:rPr>
          <w:rFonts w:asciiTheme="majorBidi" w:hAnsiTheme="majorBidi" w:cstheme="majorBidi"/>
          <w:sz w:val="24"/>
          <w:szCs w:val="24"/>
          <w:lang w:bidi="ar-DZ"/>
        </w:rPr>
        <w:t>-A case study of bordj zemoura municipality</w:t>
      </w:r>
      <w:r w:rsidR="00060F58" w:rsidRPr="00060F58">
        <w:rPr>
          <w:rFonts w:asciiTheme="majorBidi" w:hAnsiTheme="majorBidi" w:cstheme="majorBidi"/>
          <w:sz w:val="24"/>
          <w:szCs w:val="24"/>
          <w:lang w:bidi="ar-DZ"/>
        </w:rPr>
        <w:t>’</w:t>
      </w:r>
      <w:r w:rsidRPr="00060F58">
        <w:rPr>
          <w:rFonts w:asciiTheme="majorBidi" w:hAnsiTheme="majorBidi" w:cstheme="majorBidi"/>
          <w:sz w:val="24"/>
          <w:szCs w:val="24"/>
          <w:lang w:bidi="ar-DZ"/>
        </w:rPr>
        <w:t xml:space="preserve"> budget</w:t>
      </w:r>
      <w:r w:rsidR="00060F58">
        <w:rPr>
          <w:rFonts w:asciiTheme="majorBidi" w:hAnsiTheme="majorBidi" w:cstheme="majorBidi"/>
          <w:sz w:val="24"/>
          <w:szCs w:val="24"/>
          <w:lang w:bidi="ar-DZ"/>
        </w:rPr>
        <w:t xml:space="preserve"> duri</w:t>
      </w:r>
      <w:r w:rsidR="00060F58" w:rsidRPr="00060F58">
        <w:rPr>
          <w:rFonts w:asciiTheme="majorBidi" w:hAnsiTheme="majorBidi" w:cstheme="majorBidi"/>
          <w:sz w:val="24"/>
          <w:szCs w:val="24"/>
          <w:lang w:bidi="ar-DZ"/>
        </w:rPr>
        <w:t xml:space="preserve">ng the period </w:t>
      </w:r>
      <w:r w:rsidR="00F522B1">
        <w:rPr>
          <w:rFonts w:asciiTheme="majorBidi" w:hAnsiTheme="majorBidi" w:cstheme="majorBidi"/>
          <w:sz w:val="24"/>
          <w:szCs w:val="24"/>
          <w:lang w:bidi="ar-DZ"/>
        </w:rPr>
        <w:t>(</w:t>
      </w:r>
      <w:r w:rsidR="00060F58" w:rsidRPr="00060F58">
        <w:rPr>
          <w:rFonts w:asciiTheme="majorBidi" w:hAnsiTheme="majorBidi" w:cstheme="majorBidi"/>
          <w:sz w:val="24"/>
          <w:szCs w:val="24"/>
          <w:lang w:bidi="ar-DZ"/>
        </w:rPr>
        <w:t>2015-2020</w:t>
      </w:r>
      <w:r w:rsidR="00F522B1">
        <w:rPr>
          <w:rFonts w:asciiTheme="majorBidi" w:hAnsiTheme="majorBidi" w:cstheme="majorBidi"/>
          <w:sz w:val="24"/>
          <w:szCs w:val="24"/>
          <w:lang w:bidi="ar-DZ"/>
        </w:rPr>
        <w:t>)</w:t>
      </w:r>
      <w:r w:rsidR="00060F58" w:rsidRPr="00060F58">
        <w:rPr>
          <w:rFonts w:asciiTheme="majorBidi" w:hAnsiTheme="majorBidi" w:cstheme="majorBidi"/>
          <w:sz w:val="24"/>
          <w:szCs w:val="24"/>
          <w:lang w:bidi="ar-DZ"/>
        </w:rPr>
        <w:t>-</w:t>
      </w:r>
    </w:p>
    <w:p w:rsidR="00060F58" w:rsidRPr="005E0B0B" w:rsidRDefault="005E0B0B" w:rsidP="00651F99">
      <w:pPr>
        <w:pStyle w:val="Paragraphedeliste"/>
        <w:spacing w:after="0" w:line="240" w:lineRule="auto"/>
        <w:ind w:left="927"/>
        <w:jc w:val="center"/>
        <w:rPr>
          <w:rFonts w:asciiTheme="majorBidi" w:hAnsiTheme="majorBidi" w:cstheme="majorBidi"/>
          <w:b/>
          <w:bCs/>
          <w:sz w:val="24"/>
          <w:szCs w:val="24"/>
          <w:lang w:bidi="ar-DZ"/>
        </w:rPr>
      </w:pPr>
      <w:r w:rsidRPr="005E0B0B">
        <w:rPr>
          <w:rFonts w:asciiTheme="majorBidi" w:hAnsiTheme="majorBidi" w:cstheme="majorBidi" w:hint="cs"/>
          <w:b/>
          <w:bCs/>
          <w:sz w:val="24"/>
          <w:szCs w:val="24"/>
          <w:rtl/>
          <w:lang w:bidi="ar-DZ"/>
        </w:rPr>
        <w:t>دور الجباية المحلية في تعزيز المالية المحلية للجماعات المحلية في مناطق الظل بالجزائر</w:t>
      </w:r>
    </w:p>
    <w:p w:rsidR="00E25EF5" w:rsidRDefault="00060F58" w:rsidP="00DD1BAF">
      <w:pPr>
        <w:tabs>
          <w:tab w:val="center" w:pos="4819"/>
          <w:tab w:val="left" w:pos="6900"/>
        </w:tabs>
        <w:spacing w:after="0" w:line="240" w:lineRule="auto"/>
        <w:ind w:firstLine="567"/>
        <w:rPr>
          <w:rFonts w:asciiTheme="majorBidi" w:hAnsiTheme="majorBidi" w:cstheme="majorBidi"/>
          <w:b/>
          <w:bCs/>
          <w:sz w:val="24"/>
          <w:szCs w:val="24"/>
          <w:lang w:bidi="ar-DZ"/>
        </w:rPr>
      </w:pPr>
      <w:r>
        <w:rPr>
          <w:rFonts w:asciiTheme="majorBidi" w:hAnsiTheme="majorBidi" w:cstheme="majorBidi"/>
          <w:b/>
          <w:bCs/>
          <w:sz w:val="24"/>
          <w:szCs w:val="24"/>
          <w:lang w:bidi="ar-DZ"/>
        </w:rPr>
        <w:tab/>
        <w:t xml:space="preserve">PHD student: </w:t>
      </w:r>
      <w:r w:rsidR="00DD1BAF">
        <w:rPr>
          <w:rFonts w:asciiTheme="majorBidi" w:hAnsiTheme="majorBidi" w:cstheme="majorBidi"/>
          <w:b/>
          <w:bCs/>
          <w:sz w:val="24"/>
          <w:szCs w:val="24"/>
          <w:lang w:bidi="ar-DZ"/>
        </w:rPr>
        <w:t>Asma Righi</w:t>
      </w:r>
      <w:r w:rsidRPr="00060F58">
        <w:rPr>
          <w:rStyle w:val="Appelnotedebasdep"/>
          <w:rFonts w:asciiTheme="majorBidi" w:hAnsiTheme="majorBidi" w:cstheme="majorBidi"/>
          <w:b/>
          <w:bCs/>
          <w:sz w:val="24"/>
          <w:szCs w:val="24"/>
          <w:lang w:bidi="ar-DZ"/>
        </w:rPr>
        <w:footnoteReference w:customMarkFollows="1" w:id="2"/>
        <w:sym w:font="Symbol" w:char="F02A"/>
      </w:r>
      <w:r>
        <w:rPr>
          <w:rStyle w:val="Appelnotedebasdep"/>
          <w:rFonts w:asciiTheme="majorBidi" w:hAnsiTheme="majorBidi" w:cstheme="majorBidi"/>
          <w:b/>
          <w:bCs/>
          <w:sz w:val="24"/>
          <w:szCs w:val="24"/>
          <w:lang w:bidi="ar-DZ"/>
        </w:rPr>
        <w:tab/>
      </w:r>
    </w:p>
    <w:p w:rsidR="00060F58" w:rsidRDefault="00060F58" w:rsidP="00060F58">
      <w:pPr>
        <w:tabs>
          <w:tab w:val="center" w:pos="4819"/>
          <w:tab w:val="left" w:pos="6900"/>
        </w:tabs>
        <w:spacing w:after="0" w:line="240" w:lineRule="auto"/>
        <w:ind w:firstLine="567"/>
        <w:rPr>
          <w:rFonts w:asciiTheme="majorBidi" w:hAnsiTheme="majorBidi" w:cstheme="majorBidi"/>
          <w:b/>
          <w:bCs/>
          <w:sz w:val="24"/>
          <w:szCs w:val="24"/>
          <w:lang w:bidi="ar-DZ"/>
        </w:rPr>
      </w:pPr>
    </w:p>
    <w:p w:rsidR="00A5366B" w:rsidRPr="009B047C" w:rsidRDefault="00E25EF5" w:rsidP="006B7EF4">
      <w:pPr>
        <w:spacing w:after="0" w:line="240" w:lineRule="auto"/>
        <w:ind w:firstLine="567"/>
        <w:jc w:val="lowKashida"/>
        <w:rPr>
          <w:rFonts w:asciiTheme="majorBidi" w:hAnsiTheme="majorBidi" w:cstheme="majorBidi"/>
          <w:sz w:val="24"/>
          <w:szCs w:val="24"/>
          <w:lang w:bidi="ar-DZ"/>
        </w:rPr>
      </w:pPr>
      <w:r w:rsidRPr="00E25EF5">
        <w:rPr>
          <w:rFonts w:asciiTheme="majorBidi" w:hAnsiTheme="majorBidi" w:cstheme="majorBidi"/>
          <w:b/>
          <w:bCs/>
          <w:sz w:val="24"/>
          <w:szCs w:val="24"/>
          <w:lang w:bidi="ar-DZ"/>
        </w:rPr>
        <w:t>Abstract:</w:t>
      </w:r>
      <w:r>
        <w:rPr>
          <w:rFonts w:asciiTheme="majorBidi" w:hAnsiTheme="majorBidi" w:cstheme="majorBidi"/>
          <w:b/>
          <w:bCs/>
          <w:sz w:val="24"/>
          <w:szCs w:val="24"/>
          <w:lang w:bidi="ar-DZ"/>
        </w:rPr>
        <w:t xml:space="preserve"> </w:t>
      </w:r>
      <w:r>
        <w:rPr>
          <w:rFonts w:asciiTheme="majorBidi" w:hAnsiTheme="majorBidi" w:cstheme="majorBidi"/>
          <w:sz w:val="24"/>
          <w:szCs w:val="24"/>
          <w:lang w:bidi="ar-DZ"/>
        </w:rPr>
        <w:t>l</w:t>
      </w:r>
      <w:r w:rsidR="00A5366B" w:rsidRPr="009B047C">
        <w:rPr>
          <w:rFonts w:asciiTheme="majorBidi" w:hAnsiTheme="majorBidi" w:cstheme="majorBidi"/>
          <w:sz w:val="24"/>
          <w:szCs w:val="24"/>
          <w:lang w:bidi="ar-DZ"/>
        </w:rPr>
        <w:t xml:space="preserve">ocal </w:t>
      </w:r>
      <w:r w:rsidR="0051620A" w:rsidRPr="009B047C">
        <w:rPr>
          <w:rFonts w:asciiTheme="majorBidi" w:hAnsiTheme="majorBidi" w:cstheme="majorBidi"/>
          <w:sz w:val="24"/>
          <w:szCs w:val="24"/>
          <w:lang w:bidi="ar-DZ"/>
        </w:rPr>
        <w:t>authorities</w:t>
      </w:r>
      <w:r w:rsidR="00A5366B" w:rsidRPr="009B047C">
        <w:rPr>
          <w:rFonts w:asciiTheme="majorBidi" w:hAnsiTheme="majorBidi" w:cstheme="majorBidi"/>
          <w:sz w:val="24"/>
          <w:szCs w:val="24"/>
          <w:lang w:bidi="ar-DZ"/>
        </w:rPr>
        <w:t xml:space="preserve"> in Algeria (the municipality and the </w:t>
      </w:r>
      <w:r w:rsidR="008E1B7B" w:rsidRPr="009B047C">
        <w:rPr>
          <w:rFonts w:asciiTheme="majorBidi" w:hAnsiTheme="majorBidi" w:cstheme="majorBidi"/>
          <w:i/>
          <w:iCs/>
          <w:sz w:val="24"/>
          <w:szCs w:val="24"/>
          <w:lang w:bidi="ar-DZ"/>
        </w:rPr>
        <w:t>wilaya</w:t>
      </w:r>
      <w:r w:rsidR="00A5366B" w:rsidRPr="009B047C">
        <w:rPr>
          <w:rFonts w:asciiTheme="majorBidi" w:hAnsiTheme="majorBidi" w:cstheme="majorBidi"/>
          <w:sz w:val="24"/>
          <w:szCs w:val="24"/>
          <w:lang w:bidi="ar-DZ"/>
        </w:rPr>
        <w:t>) are considered the cornerstone of local development, and a link between the central authorities and the citizen</w:t>
      </w:r>
      <w:r w:rsidR="0051620A" w:rsidRPr="009B047C">
        <w:rPr>
          <w:rFonts w:asciiTheme="majorBidi" w:hAnsiTheme="majorBidi" w:cstheme="majorBidi"/>
          <w:sz w:val="24"/>
          <w:szCs w:val="24"/>
          <w:lang w:bidi="ar-DZ"/>
        </w:rPr>
        <w:t>s</w:t>
      </w:r>
      <w:r w:rsidR="00A5366B" w:rsidRPr="009B047C">
        <w:rPr>
          <w:rFonts w:asciiTheme="majorBidi" w:hAnsiTheme="majorBidi" w:cstheme="majorBidi"/>
          <w:sz w:val="24"/>
          <w:szCs w:val="24"/>
          <w:lang w:bidi="ar-DZ"/>
        </w:rPr>
        <w:t>, as they are primarily responsible for providing</w:t>
      </w:r>
      <w:r w:rsidR="006B7EF4">
        <w:rPr>
          <w:rFonts w:asciiTheme="majorBidi" w:hAnsiTheme="majorBidi" w:cstheme="majorBidi"/>
          <w:sz w:val="24"/>
          <w:szCs w:val="24"/>
          <w:lang w:bidi="ar-DZ"/>
        </w:rPr>
        <w:t xml:space="preserve"> them</w:t>
      </w:r>
      <w:r w:rsidR="00A5366B" w:rsidRPr="009B047C">
        <w:rPr>
          <w:rFonts w:asciiTheme="majorBidi" w:hAnsiTheme="majorBidi" w:cstheme="majorBidi"/>
          <w:sz w:val="24"/>
          <w:szCs w:val="24"/>
          <w:lang w:bidi="ar-DZ"/>
        </w:rPr>
        <w:t xml:space="preserve"> public services and taking care of all </w:t>
      </w:r>
      <w:r w:rsidR="0051620A" w:rsidRPr="009B047C">
        <w:rPr>
          <w:rFonts w:asciiTheme="majorBidi" w:hAnsiTheme="majorBidi" w:cstheme="majorBidi"/>
          <w:sz w:val="24"/>
          <w:szCs w:val="24"/>
          <w:lang w:bidi="ar-DZ"/>
        </w:rPr>
        <w:t>their</w:t>
      </w:r>
      <w:r w:rsidR="00A5366B" w:rsidRPr="009B047C">
        <w:rPr>
          <w:rFonts w:asciiTheme="majorBidi" w:hAnsiTheme="majorBidi" w:cstheme="majorBidi"/>
          <w:sz w:val="24"/>
          <w:szCs w:val="24"/>
          <w:lang w:bidi="ar-DZ"/>
        </w:rPr>
        <w:t xml:space="preserve"> concerns and interests.</w:t>
      </w:r>
    </w:p>
    <w:p w:rsidR="00572F89" w:rsidRDefault="006B7EF4" w:rsidP="00572F89">
      <w:pPr>
        <w:spacing w:after="0"/>
        <w:ind w:firstLine="567"/>
        <w:jc w:val="lowKashida"/>
        <w:rPr>
          <w:rFonts w:asciiTheme="majorBidi" w:hAnsiTheme="majorBidi" w:cstheme="majorBidi"/>
          <w:sz w:val="24"/>
          <w:szCs w:val="24"/>
          <w:lang w:bidi="ar-DZ"/>
        </w:rPr>
      </w:pPr>
      <w:r>
        <w:rPr>
          <w:rFonts w:asciiTheme="majorBidi" w:hAnsiTheme="majorBidi" w:cstheme="majorBidi"/>
          <w:sz w:val="24"/>
          <w:szCs w:val="24"/>
          <w:lang w:bidi="ar-DZ"/>
        </w:rPr>
        <w:t>Regarding</w:t>
      </w:r>
      <w:r w:rsidR="00A5366B" w:rsidRPr="009B047C">
        <w:rPr>
          <w:rFonts w:asciiTheme="majorBidi" w:hAnsiTheme="majorBidi" w:cstheme="majorBidi"/>
          <w:sz w:val="24"/>
          <w:szCs w:val="24"/>
          <w:lang w:bidi="ar-DZ"/>
        </w:rPr>
        <w:t xml:space="preserve"> the importance of </w:t>
      </w:r>
      <w:r>
        <w:rPr>
          <w:rFonts w:asciiTheme="majorBidi" w:hAnsiTheme="majorBidi" w:cstheme="majorBidi"/>
          <w:sz w:val="24"/>
          <w:szCs w:val="24"/>
          <w:lang w:bidi="ar-DZ"/>
        </w:rPr>
        <w:t>their</w:t>
      </w:r>
      <w:r w:rsidR="00A5366B" w:rsidRPr="009B047C">
        <w:rPr>
          <w:rFonts w:asciiTheme="majorBidi" w:hAnsiTheme="majorBidi" w:cstheme="majorBidi"/>
          <w:sz w:val="24"/>
          <w:szCs w:val="24"/>
          <w:lang w:bidi="ar-DZ"/>
        </w:rPr>
        <w:t xml:space="preserve"> role on the local level,</w:t>
      </w:r>
      <w:r>
        <w:rPr>
          <w:rFonts w:asciiTheme="majorBidi" w:hAnsiTheme="majorBidi" w:cstheme="majorBidi"/>
          <w:sz w:val="24"/>
          <w:szCs w:val="24"/>
          <w:lang w:bidi="ar-DZ"/>
        </w:rPr>
        <w:t xml:space="preserve"> </w:t>
      </w:r>
      <w:r w:rsidRPr="006B7EF4">
        <w:rPr>
          <w:rFonts w:asciiTheme="majorBidi" w:hAnsiTheme="majorBidi" w:cstheme="majorBidi"/>
          <w:sz w:val="24"/>
          <w:szCs w:val="24"/>
        </w:rPr>
        <w:t>the Algerian state has given great attention to the local authorities by developing and improving them, starting by setting   laws and radical reforms  that affect all sectors of life</w:t>
      </w:r>
      <w:r w:rsidR="00A5366B" w:rsidRPr="009B047C">
        <w:rPr>
          <w:rFonts w:asciiTheme="majorBidi" w:hAnsiTheme="majorBidi" w:cstheme="majorBidi"/>
          <w:sz w:val="24"/>
          <w:szCs w:val="24"/>
          <w:lang w:bidi="ar-DZ"/>
        </w:rPr>
        <w:t xml:space="preserve">, leading to the most important reform that </w:t>
      </w:r>
      <w:r w:rsidR="00572F89">
        <w:rPr>
          <w:rFonts w:asciiTheme="majorBidi" w:hAnsiTheme="majorBidi" w:cstheme="majorBidi"/>
          <w:sz w:val="24"/>
          <w:szCs w:val="24"/>
          <w:lang w:bidi="ar-DZ"/>
        </w:rPr>
        <w:t xml:space="preserve">have an impact on </w:t>
      </w:r>
      <w:r w:rsidR="00A5366B" w:rsidRPr="009B047C">
        <w:rPr>
          <w:rFonts w:asciiTheme="majorBidi" w:hAnsiTheme="majorBidi" w:cstheme="majorBidi"/>
          <w:sz w:val="24"/>
          <w:szCs w:val="24"/>
          <w:lang w:bidi="ar-DZ"/>
        </w:rPr>
        <w:t xml:space="preserve">the areas that are still suffering </w:t>
      </w:r>
      <w:r w:rsidR="00572F89">
        <w:rPr>
          <w:rFonts w:asciiTheme="majorBidi" w:hAnsiTheme="majorBidi" w:cstheme="majorBidi"/>
          <w:sz w:val="24"/>
          <w:szCs w:val="24"/>
          <w:lang w:bidi="ar-DZ"/>
        </w:rPr>
        <w:t>f</w:t>
      </w:r>
      <w:r w:rsidR="00A5366B" w:rsidRPr="009B047C">
        <w:rPr>
          <w:rFonts w:asciiTheme="majorBidi" w:hAnsiTheme="majorBidi" w:cstheme="majorBidi"/>
          <w:sz w:val="24"/>
          <w:szCs w:val="24"/>
          <w:lang w:bidi="ar-DZ"/>
        </w:rPr>
        <w:t xml:space="preserve">rom the isolation, marginalization and weakness of their sectors, which were </w:t>
      </w:r>
      <w:r w:rsidR="00572F89">
        <w:rPr>
          <w:rFonts w:asciiTheme="majorBidi" w:hAnsiTheme="majorBidi" w:cstheme="majorBidi"/>
          <w:sz w:val="24"/>
          <w:szCs w:val="24"/>
          <w:lang w:bidi="ar-DZ"/>
        </w:rPr>
        <w:t>referred to as</w:t>
      </w:r>
      <w:r w:rsidR="00A5366B" w:rsidRPr="009B047C">
        <w:rPr>
          <w:rFonts w:asciiTheme="majorBidi" w:hAnsiTheme="majorBidi" w:cstheme="majorBidi"/>
          <w:sz w:val="24"/>
          <w:szCs w:val="24"/>
          <w:lang w:bidi="ar-DZ"/>
        </w:rPr>
        <w:t xml:space="preserve"> “shadow areas” during the meeting held on </w:t>
      </w:r>
      <w:r w:rsidR="00572F89">
        <w:rPr>
          <w:rFonts w:asciiTheme="majorBidi" w:hAnsiTheme="majorBidi" w:cstheme="majorBidi"/>
          <w:sz w:val="24"/>
          <w:szCs w:val="24"/>
          <w:lang w:bidi="ar-DZ"/>
        </w:rPr>
        <w:t>february 20th 2020. T</w:t>
      </w:r>
      <w:r w:rsidR="00A5366B" w:rsidRPr="009B047C">
        <w:rPr>
          <w:rFonts w:asciiTheme="majorBidi" w:hAnsiTheme="majorBidi" w:cstheme="majorBidi"/>
          <w:sz w:val="24"/>
          <w:szCs w:val="24"/>
          <w:lang w:bidi="ar-DZ"/>
        </w:rPr>
        <w:t xml:space="preserve">he performance of local </w:t>
      </w:r>
      <w:r w:rsidR="00572F89">
        <w:rPr>
          <w:rFonts w:asciiTheme="majorBidi" w:hAnsiTheme="majorBidi" w:cstheme="majorBidi"/>
          <w:sz w:val="24"/>
          <w:szCs w:val="24"/>
          <w:lang w:bidi="ar-DZ"/>
        </w:rPr>
        <w:t>authorities</w:t>
      </w:r>
      <w:r w:rsidR="00A5366B" w:rsidRPr="009B047C">
        <w:rPr>
          <w:rFonts w:asciiTheme="majorBidi" w:hAnsiTheme="majorBidi" w:cstheme="majorBidi"/>
          <w:sz w:val="24"/>
          <w:szCs w:val="24"/>
          <w:lang w:bidi="ar-DZ"/>
        </w:rPr>
        <w:t xml:space="preserve"> in these areas depends on the extent to which they have sufficient financial resources, whether</w:t>
      </w:r>
      <w:r w:rsidR="00572F89">
        <w:rPr>
          <w:rFonts w:asciiTheme="majorBidi" w:hAnsiTheme="majorBidi" w:cstheme="majorBidi"/>
          <w:sz w:val="24"/>
          <w:szCs w:val="24"/>
          <w:lang w:bidi="ar-DZ"/>
        </w:rPr>
        <w:t xml:space="preserve"> they are</w:t>
      </w:r>
      <w:r w:rsidR="00A5366B" w:rsidRPr="009B047C">
        <w:rPr>
          <w:rFonts w:asciiTheme="majorBidi" w:hAnsiTheme="majorBidi" w:cstheme="majorBidi"/>
          <w:sz w:val="24"/>
          <w:szCs w:val="24"/>
          <w:lang w:bidi="ar-DZ"/>
        </w:rPr>
        <w:t xml:space="preserve"> internal or external, and the extent of their role in financing </w:t>
      </w:r>
      <w:r w:rsidR="0051620A" w:rsidRPr="009B047C">
        <w:rPr>
          <w:rFonts w:asciiTheme="majorBidi" w:hAnsiTheme="majorBidi" w:cstheme="majorBidi"/>
          <w:sz w:val="24"/>
          <w:szCs w:val="24"/>
          <w:lang w:bidi="ar-DZ"/>
        </w:rPr>
        <w:t xml:space="preserve">its </w:t>
      </w:r>
      <w:r w:rsidR="00A5366B" w:rsidRPr="009B047C">
        <w:rPr>
          <w:rFonts w:asciiTheme="majorBidi" w:hAnsiTheme="majorBidi" w:cstheme="majorBidi"/>
          <w:sz w:val="24"/>
          <w:szCs w:val="24"/>
          <w:lang w:bidi="ar-DZ"/>
        </w:rPr>
        <w:t>budget.</w:t>
      </w:r>
    </w:p>
    <w:p w:rsidR="00B518D8" w:rsidRPr="009B047C" w:rsidRDefault="00A5366B" w:rsidP="00365C63">
      <w:pPr>
        <w:spacing w:after="0"/>
        <w:ind w:firstLine="567"/>
        <w:jc w:val="lowKashida"/>
        <w:rPr>
          <w:rFonts w:asciiTheme="majorBidi" w:hAnsiTheme="majorBidi" w:cstheme="majorBidi"/>
          <w:sz w:val="24"/>
          <w:szCs w:val="24"/>
          <w:rtl/>
          <w:lang w:bidi="ar-DZ"/>
        </w:rPr>
      </w:pPr>
      <w:r w:rsidRPr="009B047C">
        <w:rPr>
          <w:rFonts w:asciiTheme="majorBidi" w:hAnsiTheme="majorBidi" w:cstheme="majorBidi"/>
          <w:sz w:val="24"/>
          <w:szCs w:val="24"/>
          <w:lang w:bidi="ar-DZ"/>
        </w:rPr>
        <w:t xml:space="preserve">Considering that local </w:t>
      </w:r>
      <w:r w:rsidR="008E1B7B" w:rsidRPr="009B047C">
        <w:rPr>
          <w:rFonts w:asciiTheme="majorBidi" w:hAnsiTheme="majorBidi" w:cstheme="majorBidi"/>
          <w:sz w:val="24"/>
          <w:szCs w:val="24"/>
          <w:lang w:bidi="ar-DZ"/>
        </w:rPr>
        <w:t>taxation</w:t>
      </w:r>
      <w:r w:rsidRPr="009B047C">
        <w:rPr>
          <w:rFonts w:asciiTheme="majorBidi" w:hAnsiTheme="majorBidi" w:cstheme="majorBidi"/>
          <w:sz w:val="24"/>
          <w:szCs w:val="24"/>
          <w:lang w:bidi="ar-DZ"/>
        </w:rPr>
        <w:t xml:space="preserve"> is an integral part of local finance, and one of the basic mechanisms to ensure permanent and continuous financing of the budget, the local </w:t>
      </w:r>
      <w:r w:rsidR="0051620A" w:rsidRPr="009B047C">
        <w:rPr>
          <w:rFonts w:asciiTheme="majorBidi" w:hAnsiTheme="majorBidi" w:cstheme="majorBidi"/>
          <w:sz w:val="24"/>
          <w:szCs w:val="24"/>
          <w:lang w:bidi="ar-DZ"/>
        </w:rPr>
        <w:t>authorities</w:t>
      </w:r>
      <w:r w:rsidRPr="009B047C">
        <w:rPr>
          <w:rFonts w:asciiTheme="majorBidi" w:hAnsiTheme="majorBidi" w:cstheme="majorBidi"/>
          <w:sz w:val="24"/>
          <w:szCs w:val="24"/>
          <w:lang w:bidi="ar-DZ"/>
        </w:rPr>
        <w:t xml:space="preserve"> constantly rely on it to achieve their social, economic, financial</w:t>
      </w:r>
      <w:r w:rsidR="0051620A" w:rsidRPr="009B047C">
        <w:rPr>
          <w:rFonts w:asciiTheme="majorBidi" w:hAnsiTheme="majorBidi" w:cstheme="majorBidi"/>
          <w:sz w:val="24"/>
          <w:szCs w:val="24"/>
          <w:lang w:bidi="ar-DZ"/>
        </w:rPr>
        <w:t xml:space="preserve"> goels</w:t>
      </w:r>
      <w:r w:rsidR="00572F89">
        <w:rPr>
          <w:rFonts w:asciiTheme="majorBidi" w:hAnsiTheme="majorBidi" w:cstheme="majorBidi"/>
          <w:sz w:val="24"/>
          <w:szCs w:val="24"/>
          <w:lang w:bidi="ar-DZ"/>
        </w:rPr>
        <w:t xml:space="preserve">, </w:t>
      </w:r>
      <w:r w:rsidR="008E1B7B" w:rsidRPr="009B047C">
        <w:rPr>
          <w:rFonts w:asciiTheme="majorBidi" w:hAnsiTheme="majorBidi" w:cstheme="majorBidi"/>
          <w:sz w:val="24"/>
          <w:szCs w:val="24"/>
          <w:lang w:bidi="ar-DZ"/>
        </w:rPr>
        <w:t>etc</w:t>
      </w:r>
      <w:r w:rsidRPr="009B047C">
        <w:rPr>
          <w:rFonts w:asciiTheme="majorBidi" w:hAnsiTheme="majorBidi" w:cstheme="majorBidi"/>
          <w:sz w:val="24"/>
          <w:szCs w:val="24"/>
          <w:lang w:bidi="ar-DZ"/>
        </w:rPr>
        <w:t xml:space="preserve">, strengthening financial resources on the one hand and covering municipal expenses from </w:t>
      </w:r>
      <w:r w:rsidR="00572F89">
        <w:rPr>
          <w:rFonts w:asciiTheme="majorBidi" w:hAnsiTheme="majorBidi" w:cstheme="majorBidi"/>
          <w:sz w:val="24"/>
          <w:szCs w:val="24"/>
          <w:lang w:bidi="ar-DZ"/>
        </w:rPr>
        <w:t>the other hand. I</w:t>
      </w:r>
      <w:r w:rsidRPr="009B047C">
        <w:rPr>
          <w:rFonts w:asciiTheme="majorBidi" w:hAnsiTheme="majorBidi" w:cstheme="majorBidi"/>
          <w:sz w:val="24"/>
          <w:szCs w:val="24"/>
          <w:lang w:bidi="ar-DZ"/>
        </w:rPr>
        <w:t>n addition</w:t>
      </w:r>
      <w:r w:rsidR="00572F89">
        <w:rPr>
          <w:rFonts w:asciiTheme="majorBidi" w:hAnsiTheme="majorBidi" w:cstheme="majorBidi"/>
          <w:sz w:val="24"/>
          <w:szCs w:val="24"/>
          <w:lang w:bidi="ar-DZ"/>
        </w:rPr>
        <w:t>,</w:t>
      </w:r>
      <w:r w:rsidRPr="009B047C">
        <w:rPr>
          <w:rFonts w:asciiTheme="majorBidi" w:hAnsiTheme="majorBidi" w:cstheme="majorBidi"/>
          <w:sz w:val="24"/>
          <w:szCs w:val="24"/>
          <w:lang w:bidi="ar-DZ"/>
        </w:rPr>
        <w:t xml:space="preserve"> the development of this financial source </w:t>
      </w:r>
      <w:r w:rsidR="00572F89">
        <w:rPr>
          <w:rFonts w:asciiTheme="majorBidi" w:hAnsiTheme="majorBidi" w:cstheme="majorBidi"/>
          <w:sz w:val="24"/>
          <w:szCs w:val="24"/>
          <w:lang w:bidi="ar-DZ"/>
        </w:rPr>
        <w:t>may</w:t>
      </w:r>
      <w:r w:rsidRPr="009B047C">
        <w:rPr>
          <w:rFonts w:asciiTheme="majorBidi" w:hAnsiTheme="majorBidi" w:cstheme="majorBidi"/>
          <w:sz w:val="24"/>
          <w:szCs w:val="24"/>
          <w:lang w:bidi="ar-DZ"/>
        </w:rPr>
        <w:t xml:space="preserve"> necessarily lead to an increase in the degree of financial independence</w:t>
      </w:r>
      <w:r w:rsidR="00365C63">
        <w:rPr>
          <w:rFonts w:asciiTheme="majorBidi" w:hAnsiTheme="majorBidi" w:cstheme="majorBidi"/>
          <w:sz w:val="24"/>
          <w:szCs w:val="24"/>
          <w:lang w:bidi="ar-DZ"/>
        </w:rPr>
        <w:t>,</w:t>
      </w:r>
      <w:r w:rsidRPr="009B047C">
        <w:rPr>
          <w:rFonts w:asciiTheme="majorBidi" w:hAnsiTheme="majorBidi" w:cstheme="majorBidi"/>
          <w:sz w:val="24"/>
          <w:szCs w:val="24"/>
          <w:lang w:bidi="ar-DZ"/>
        </w:rPr>
        <w:t xml:space="preserve"> help the municipality to be satisfied with its local resources</w:t>
      </w:r>
      <w:r w:rsidR="00365C63">
        <w:rPr>
          <w:rFonts w:asciiTheme="majorBidi" w:hAnsiTheme="majorBidi" w:cstheme="majorBidi"/>
          <w:sz w:val="24"/>
          <w:szCs w:val="24"/>
          <w:lang w:bidi="ar-DZ"/>
        </w:rPr>
        <w:t>,</w:t>
      </w:r>
      <w:r w:rsidRPr="009B047C">
        <w:rPr>
          <w:rFonts w:asciiTheme="majorBidi" w:hAnsiTheme="majorBidi" w:cstheme="majorBidi"/>
          <w:sz w:val="24"/>
          <w:szCs w:val="24"/>
          <w:lang w:bidi="ar-DZ"/>
        </w:rPr>
        <w:t xml:space="preserve"> and reduce its dependence on state subsidies and other external sources of funding.</w:t>
      </w:r>
    </w:p>
    <w:p w:rsidR="009B047C" w:rsidRPr="009B047C" w:rsidRDefault="0051620A" w:rsidP="00365C63">
      <w:pPr>
        <w:spacing w:after="0" w:line="240" w:lineRule="auto"/>
        <w:ind w:firstLine="567"/>
        <w:jc w:val="lowKashida"/>
        <w:rPr>
          <w:rFonts w:asciiTheme="majorBidi" w:hAnsiTheme="majorBidi" w:cstheme="majorBidi"/>
          <w:sz w:val="24"/>
          <w:szCs w:val="24"/>
          <w:lang w:bidi="ar-DZ"/>
        </w:rPr>
      </w:pPr>
      <w:r w:rsidRPr="009B047C">
        <w:rPr>
          <w:rFonts w:asciiTheme="majorBidi" w:hAnsiTheme="majorBidi" w:cstheme="majorBidi"/>
          <w:sz w:val="24"/>
          <w:szCs w:val="24"/>
          <w:lang w:bidi="ar-DZ"/>
        </w:rPr>
        <w:t xml:space="preserve">For the aim of identifing the contribution of local taxation to enhance the local finances of local </w:t>
      </w:r>
      <w:r w:rsidR="00E25EF5">
        <w:rPr>
          <w:rFonts w:asciiTheme="majorBidi" w:hAnsiTheme="majorBidi" w:cstheme="majorBidi"/>
          <w:sz w:val="24"/>
          <w:szCs w:val="24"/>
          <w:lang w:bidi="ar-DZ"/>
        </w:rPr>
        <w:t>authori</w:t>
      </w:r>
      <w:r w:rsidRPr="009B047C">
        <w:rPr>
          <w:rFonts w:asciiTheme="majorBidi" w:hAnsiTheme="majorBidi" w:cstheme="majorBidi"/>
          <w:sz w:val="24"/>
          <w:szCs w:val="24"/>
          <w:lang w:bidi="ar-DZ"/>
        </w:rPr>
        <w:t xml:space="preserve">ties in the shadow areas, the municipality of Bordj Zemoura </w:t>
      </w:r>
      <w:r w:rsidR="00365C63">
        <w:rPr>
          <w:rFonts w:asciiTheme="majorBidi" w:hAnsiTheme="majorBidi" w:cstheme="majorBidi"/>
          <w:sz w:val="24"/>
          <w:szCs w:val="24"/>
          <w:lang w:bidi="ar-DZ"/>
        </w:rPr>
        <w:t>is</w:t>
      </w:r>
      <w:r w:rsidRPr="009B047C">
        <w:rPr>
          <w:rFonts w:asciiTheme="majorBidi" w:hAnsiTheme="majorBidi" w:cstheme="majorBidi"/>
          <w:sz w:val="24"/>
          <w:szCs w:val="24"/>
          <w:lang w:bidi="ar-DZ"/>
        </w:rPr>
        <w:t xml:space="preserve"> highlighted as one of the areas whose residents still suffer from the lack of the most important</w:t>
      </w:r>
      <w:r w:rsidR="009B047C" w:rsidRPr="009B047C">
        <w:rPr>
          <w:rFonts w:asciiTheme="majorBidi" w:hAnsiTheme="majorBidi" w:cstheme="majorBidi"/>
          <w:sz w:val="24"/>
          <w:szCs w:val="24"/>
          <w:lang w:bidi="ar-DZ"/>
        </w:rPr>
        <w:t xml:space="preserve"> requirements for a decent life.</w:t>
      </w:r>
    </w:p>
    <w:p w:rsidR="0051620A" w:rsidRDefault="00C036EA" w:rsidP="000B2097">
      <w:pPr>
        <w:spacing w:after="0" w:line="240" w:lineRule="auto"/>
        <w:ind w:firstLine="567"/>
        <w:jc w:val="lowKashida"/>
        <w:rPr>
          <w:rFonts w:asciiTheme="majorBidi" w:hAnsiTheme="majorBidi" w:cstheme="majorBidi"/>
          <w:sz w:val="24"/>
          <w:szCs w:val="24"/>
          <w:lang w:bidi="ar-DZ"/>
        </w:rPr>
      </w:pPr>
      <w:r>
        <w:rPr>
          <w:rFonts w:asciiTheme="majorBidi" w:hAnsiTheme="majorBidi" w:cstheme="majorBidi"/>
          <w:sz w:val="24"/>
          <w:szCs w:val="24"/>
          <w:lang w:bidi="ar-DZ"/>
        </w:rPr>
        <w:t>B</w:t>
      </w:r>
      <w:r w:rsidRPr="009B047C">
        <w:rPr>
          <w:rFonts w:asciiTheme="majorBidi" w:hAnsiTheme="majorBidi" w:cstheme="majorBidi"/>
          <w:sz w:val="24"/>
          <w:szCs w:val="24"/>
          <w:lang w:bidi="ar-DZ"/>
        </w:rPr>
        <w:t>ased on the municipality’s administrative account</w:t>
      </w:r>
      <w:r>
        <w:rPr>
          <w:rFonts w:asciiTheme="majorBidi" w:hAnsiTheme="majorBidi" w:cstheme="majorBidi"/>
          <w:sz w:val="24"/>
          <w:szCs w:val="24"/>
          <w:lang w:bidi="ar-DZ"/>
        </w:rPr>
        <w:t>, t</w:t>
      </w:r>
      <w:r w:rsidR="009B047C" w:rsidRPr="009B047C">
        <w:rPr>
          <w:rFonts w:asciiTheme="majorBidi" w:hAnsiTheme="majorBidi" w:cstheme="majorBidi"/>
          <w:sz w:val="24"/>
          <w:szCs w:val="24"/>
          <w:lang w:bidi="ar-DZ"/>
        </w:rPr>
        <w:t>his</w:t>
      </w:r>
      <w:r>
        <w:rPr>
          <w:rFonts w:asciiTheme="majorBidi" w:hAnsiTheme="majorBidi" w:cstheme="majorBidi"/>
          <w:sz w:val="24"/>
          <w:szCs w:val="24"/>
          <w:lang w:bidi="ar-DZ"/>
        </w:rPr>
        <w:t xml:space="preserve"> study allowed </w:t>
      </w:r>
      <w:r w:rsidR="0051620A" w:rsidRPr="009B047C">
        <w:rPr>
          <w:rFonts w:asciiTheme="majorBidi" w:hAnsiTheme="majorBidi" w:cstheme="majorBidi"/>
          <w:sz w:val="24"/>
          <w:szCs w:val="24"/>
          <w:lang w:bidi="ar-DZ"/>
        </w:rPr>
        <w:t xml:space="preserve">to reach a set of </w:t>
      </w:r>
      <w:r w:rsidR="0051620A" w:rsidRPr="00512E33">
        <w:rPr>
          <w:rFonts w:asciiTheme="majorBidi" w:hAnsiTheme="majorBidi" w:cstheme="majorBidi"/>
          <w:b/>
          <w:bCs/>
          <w:sz w:val="24"/>
          <w:szCs w:val="24"/>
          <w:lang w:bidi="ar-DZ"/>
        </w:rPr>
        <w:t>results,</w:t>
      </w:r>
      <w:r w:rsidR="00365C63">
        <w:rPr>
          <w:rFonts w:asciiTheme="majorBidi" w:hAnsiTheme="majorBidi" w:cstheme="majorBidi"/>
          <w:sz w:val="24"/>
          <w:szCs w:val="24"/>
          <w:lang w:bidi="ar-DZ"/>
        </w:rPr>
        <w:t xml:space="preserve"> including </w:t>
      </w:r>
      <w:r w:rsidR="0051620A" w:rsidRPr="009B047C">
        <w:rPr>
          <w:rFonts w:asciiTheme="majorBidi" w:hAnsiTheme="majorBidi" w:cstheme="majorBidi"/>
          <w:sz w:val="24"/>
          <w:szCs w:val="24"/>
          <w:lang w:bidi="ar-DZ"/>
        </w:rPr>
        <w:t xml:space="preserve">the weak contribution of the local tax </w:t>
      </w:r>
      <w:r w:rsidR="009B047C" w:rsidRPr="009B047C">
        <w:rPr>
          <w:rFonts w:asciiTheme="majorBidi" w:hAnsiTheme="majorBidi" w:cstheme="majorBidi"/>
          <w:sz w:val="24"/>
          <w:szCs w:val="24"/>
          <w:lang w:bidi="ar-DZ"/>
        </w:rPr>
        <w:t>in</w:t>
      </w:r>
      <w:r w:rsidR="0051620A" w:rsidRPr="009B047C">
        <w:rPr>
          <w:rFonts w:asciiTheme="majorBidi" w:hAnsiTheme="majorBidi" w:cstheme="majorBidi"/>
          <w:sz w:val="24"/>
          <w:szCs w:val="24"/>
          <w:lang w:bidi="ar-DZ"/>
        </w:rPr>
        <w:t xml:space="preserve"> financing the municipal budget of Bordj Zamoura, as it does not even cover the obligatory expenses of the </w:t>
      </w:r>
      <w:r w:rsidR="00365C63">
        <w:rPr>
          <w:rFonts w:asciiTheme="majorBidi" w:hAnsiTheme="majorBidi" w:cstheme="majorBidi"/>
          <w:sz w:val="24"/>
          <w:szCs w:val="24"/>
          <w:lang w:bidi="ar-DZ"/>
        </w:rPr>
        <w:t>municipality, the municipality depends</w:t>
      </w:r>
      <w:r w:rsidR="0051620A" w:rsidRPr="009B047C">
        <w:rPr>
          <w:rFonts w:asciiTheme="majorBidi" w:hAnsiTheme="majorBidi" w:cstheme="majorBidi"/>
          <w:sz w:val="24"/>
          <w:szCs w:val="24"/>
          <w:lang w:bidi="ar-DZ"/>
        </w:rPr>
        <w:t xml:space="preserve"> more on state subsidies, the process of collecting </w:t>
      </w:r>
      <w:r w:rsidR="009B047C" w:rsidRPr="009B047C">
        <w:rPr>
          <w:rFonts w:asciiTheme="majorBidi" w:hAnsiTheme="majorBidi" w:cstheme="majorBidi"/>
          <w:sz w:val="24"/>
          <w:szCs w:val="24"/>
          <w:lang w:bidi="ar-DZ"/>
        </w:rPr>
        <w:t>this tax</w:t>
      </w:r>
      <w:r w:rsidR="00E25EF5">
        <w:rPr>
          <w:rFonts w:asciiTheme="majorBidi" w:hAnsiTheme="majorBidi" w:cstheme="majorBidi"/>
          <w:sz w:val="24"/>
          <w:szCs w:val="24"/>
          <w:lang w:bidi="ar-DZ"/>
        </w:rPr>
        <w:t>es</w:t>
      </w:r>
      <w:r w:rsidR="009B047C" w:rsidRPr="009B047C">
        <w:rPr>
          <w:rFonts w:asciiTheme="majorBidi" w:hAnsiTheme="majorBidi" w:cstheme="majorBidi"/>
          <w:sz w:val="24"/>
          <w:szCs w:val="24"/>
          <w:lang w:bidi="ar-DZ"/>
        </w:rPr>
        <w:t xml:space="preserve"> faces many obstacles </w:t>
      </w:r>
      <w:r w:rsidR="0051620A" w:rsidRPr="009B047C">
        <w:rPr>
          <w:rFonts w:asciiTheme="majorBidi" w:hAnsiTheme="majorBidi" w:cstheme="majorBidi"/>
          <w:sz w:val="24"/>
          <w:szCs w:val="24"/>
          <w:lang w:bidi="ar-DZ"/>
        </w:rPr>
        <w:t xml:space="preserve">which are: the lack of tax culture, the lack of </w:t>
      </w:r>
      <w:r w:rsidR="000B2097">
        <w:rPr>
          <w:rFonts w:asciiTheme="majorBidi" w:hAnsiTheme="majorBidi" w:cstheme="majorBidi"/>
          <w:sz w:val="24"/>
          <w:szCs w:val="24"/>
          <w:lang w:bidi="ar-DZ"/>
        </w:rPr>
        <w:t>f</w:t>
      </w:r>
      <w:r w:rsidR="0051620A" w:rsidRPr="009B047C">
        <w:rPr>
          <w:rFonts w:asciiTheme="majorBidi" w:hAnsiTheme="majorBidi" w:cstheme="majorBidi"/>
          <w:sz w:val="24"/>
          <w:szCs w:val="24"/>
          <w:lang w:bidi="ar-DZ"/>
        </w:rPr>
        <w:t>ield teams</w:t>
      </w:r>
      <w:r w:rsidR="00365C63">
        <w:rPr>
          <w:rFonts w:asciiTheme="majorBidi" w:hAnsiTheme="majorBidi" w:cstheme="majorBidi"/>
          <w:sz w:val="24"/>
          <w:szCs w:val="24"/>
          <w:lang w:bidi="ar-DZ"/>
        </w:rPr>
        <w:t xml:space="preserve"> that are</w:t>
      </w:r>
      <w:r w:rsidR="0051620A" w:rsidRPr="009B047C">
        <w:rPr>
          <w:rFonts w:asciiTheme="majorBidi" w:hAnsiTheme="majorBidi" w:cstheme="majorBidi"/>
          <w:sz w:val="24"/>
          <w:szCs w:val="24"/>
          <w:lang w:bidi="ar-DZ"/>
        </w:rPr>
        <w:t xml:space="preserve"> in charge of collection</w:t>
      </w:r>
      <w:r w:rsidR="000B2097">
        <w:rPr>
          <w:rFonts w:asciiTheme="majorBidi" w:hAnsiTheme="majorBidi" w:cstheme="majorBidi"/>
          <w:sz w:val="24"/>
          <w:szCs w:val="24"/>
          <w:lang w:bidi="ar-DZ"/>
        </w:rPr>
        <w:t xml:space="preserve"> process</w:t>
      </w:r>
      <w:r w:rsidR="0051620A" w:rsidRPr="009B047C">
        <w:rPr>
          <w:rFonts w:asciiTheme="majorBidi" w:hAnsiTheme="majorBidi" w:cstheme="majorBidi"/>
          <w:sz w:val="24"/>
          <w:szCs w:val="24"/>
          <w:lang w:bidi="ar-DZ"/>
        </w:rPr>
        <w:t>, lack of interest in the</w:t>
      </w:r>
      <w:r w:rsidR="000B2097">
        <w:rPr>
          <w:rFonts w:asciiTheme="majorBidi" w:hAnsiTheme="majorBidi" w:cstheme="majorBidi"/>
          <w:sz w:val="24"/>
          <w:szCs w:val="24"/>
          <w:lang w:bidi="ar-DZ"/>
        </w:rPr>
        <w:t xml:space="preserve"> tourism aspect in the region, etc. A</w:t>
      </w:r>
      <w:r w:rsidR="0051620A" w:rsidRPr="009B047C">
        <w:rPr>
          <w:rFonts w:asciiTheme="majorBidi" w:hAnsiTheme="majorBidi" w:cstheme="majorBidi"/>
          <w:sz w:val="24"/>
          <w:szCs w:val="24"/>
          <w:lang w:bidi="ar-DZ"/>
        </w:rPr>
        <w:t xml:space="preserve">ll </w:t>
      </w:r>
      <w:r w:rsidR="000B2097">
        <w:rPr>
          <w:rFonts w:asciiTheme="majorBidi" w:hAnsiTheme="majorBidi" w:cstheme="majorBidi"/>
          <w:sz w:val="24"/>
          <w:szCs w:val="24"/>
          <w:lang w:bidi="ar-DZ"/>
        </w:rPr>
        <w:t>these</w:t>
      </w:r>
      <w:r w:rsidR="0051620A" w:rsidRPr="009B047C">
        <w:rPr>
          <w:rFonts w:asciiTheme="majorBidi" w:hAnsiTheme="majorBidi" w:cstheme="majorBidi"/>
          <w:sz w:val="24"/>
          <w:szCs w:val="24"/>
          <w:lang w:bidi="ar-DZ"/>
        </w:rPr>
        <w:t xml:space="preserve"> reasons that call for examining the most important mechanisms that contribute </w:t>
      </w:r>
      <w:r w:rsidR="000B2097">
        <w:rPr>
          <w:rFonts w:asciiTheme="majorBidi" w:hAnsiTheme="majorBidi" w:cstheme="majorBidi"/>
          <w:sz w:val="24"/>
          <w:szCs w:val="24"/>
          <w:lang w:bidi="ar-DZ"/>
        </w:rPr>
        <w:t>in</w:t>
      </w:r>
      <w:r w:rsidR="0051620A" w:rsidRPr="009B047C">
        <w:rPr>
          <w:rFonts w:asciiTheme="majorBidi" w:hAnsiTheme="majorBidi" w:cstheme="majorBidi"/>
          <w:sz w:val="24"/>
          <w:szCs w:val="24"/>
          <w:lang w:bidi="ar-DZ"/>
        </w:rPr>
        <w:t xml:space="preserve"> activating the role of taxation in financing the budget.</w:t>
      </w:r>
    </w:p>
    <w:p w:rsidR="0008460A" w:rsidRPr="009B047C" w:rsidRDefault="0008460A" w:rsidP="000B2097">
      <w:pPr>
        <w:spacing w:after="0" w:line="240" w:lineRule="auto"/>
        <w:ind w:firstLine="567"/>
        <w:jc w:val="lowKashida"/>
        <w:rPr>
          <w:rFonts w:asciiTheme="majorBidi" w:hAnsiTheme="majorBidi" w:cstheme="majorBidi"/>
          <w:sz w:val="24"/>
          <w:szCs w:val="24"/>
          <w:lang w:bidi="ar-DZ"/>
        </w:rPr>
      </w:pPr>
    </w:p>
    <w:p w:rsidR="009B047C" w:rsidRPr="00E621E2" w:rsidRDefault="009B047C" w:rsidP="00E621E2">
      <w:pPr>
        <w:spacing w:after="0" w:line="240" w:lineRule="auto"/>
        <w:ind w:firstLine="567"/>
        <w:jc w:val="lowKashida"/>
        <w:outlineLvl w:val="0"/>
        <w:rPr>
          <w:rFonts w:asciiTheme="majorBidi" w:eastAsia="Calibri" w:hAnsiTheme="majorBidi" w:cstheme="majorBidi"/>
          <w:sz w:val="24"/>
          <w:szCs w:val="24"/>
        </w:rPr>
      </w:pPr>
      <w:r w:rsidRPr="00E621E2">
        <w:rPr>
          <w:rFonts w:asciiTheme="majorBidi" w:eastAsia="Calibri" w:hAnsiTheme="majorBidi" w:cstheme="majorBidi"/>
          <w:b/>
          <w:sz w:val="24"/>
          <w:szCs w:val="24"/>
        </w:rPr>
        <w:t>Statement of the problem:</w:t>
      </w:r>
      <w:r w:rsidR="00E621E2" w:rsidRPr="00E621E2">
        <w:rPr>
          <w:rFonts w:asciiTheme="majorBidi" w:eastAsia="Calibri" w:hAnsiTheme="majorBidi" w:cstheme="majorBidi"/>
          <w:b/>
          <w:sz w:val="24"/>
          <w:szCs w:val="24"/>
        </w:rPr>
        <w:t xml:space="preserve"> </w:t>
      </w:r>
      <w:r w:rsidR="00E621E2" w:rsidRPr="00E621E2">
        <w:rPr>
          <w:rFonts w:asciiTheme="majorBidi" w:eastAsia="Calibri" w:hAnsiTheme="majorBidi" w:cstheme="majorBidi"/>
          <w:bCs/>
          <w:sz w:val="24"/>
          <w:szCs w:val="24"/>
        </w:rPr>
        <w:t>t</w:t>
      </w:r>
      <w:r w:rsidRPr="00E621E2">
        <w:rPr>
          <w:rFonts w:asciiTheme="majorBidi" w:eastAsia="Calibri" w:hAnsiTheme="majorBidi" w:cstheme="majorBidi"/>
          <w:sz w:val="24"/>
          <w:szCs w:val="24"/>
        </w:rPr>
        <w:t>he main research problem emerges as follows:</w:t>
      </w:r>
    </w:p>
    <w:p w:rsidR="0051620A" w:rsidRPr="00E25EF5" w:rsidRDefault="0051620A" w:rsidP="000B2097">
      <w:pPr>
        <w:spacing w:after="0" w:line="240" w:lineRule="auto"/>
        <w:ind w:firstLine="567"/>
        <w:jc w:val="center"/>
        <w:rPr>
          <w:rFonts w:asciiTheme="majorBidi" w:hAnsiTheme="majorBidi" w:cstheme="majorBidi"/>
          <w:b/>
          <w:bCs/>
          <w:sz w:val="24"/>
          <w:szCs w:val="24"/>
          <w:lang w:bidi="ar-DZ"/>
        </w:rPr>
      </w:pPr>
      <w:r w:rsidRPr="00E25EF5">
        <w:rPr>
          <w:rFonts w:asciiTheme="majorBidi" w:hAnsiTheme="majorBidi" w:cstheme="majorBidi"/>
          <w:b/>
          <w:bCs/>
          <w:sz w:val="24"/>
          <w:szCs w:val="24"/>
          <w:lang w:bidi="ar-DZ"/>
        </w:rPr>
        <w:t xml:space="preserve">To what extent does local </w:t>
      </w:r>
      <w:r w:rsidR="009B047C" w:rsidRPr="00E25EF5">
        <w:rPr>
          <w:rFonts w:asciiTheme="majorBidi" w:hAnsiTheme="majorBidi" w:cstheme="majorBidi"/>
          <w:b/>
          <w:bCs/>
          <w:sz w:val="24"/>
          <w:szCs w:val="24"/>
          <w:lang w:bidi="ar-DZ"/>
        </w:rPr>
        <w:t>taxation</w:t>
      </w:r>
      <w:r w:rsidRPr="00E25EF5">
        <w:rPr>
          <w:rFonts w:asciiTheme="majorBidi" w:hAnsiTheme="majorBidi" w:cstheme="majorBidi"/>
          <w:b/>
          <w:bCs/>
          <w:sz w:val="24"/>
          <w:szCs w:val="24"/>
          <w:lang w:bidi="ar-DZ"/>
        </w:rPr>
        <w:t xml:space="preserve"> contribute </w:t>
      </w:r>
      <w:r w:rsidR="000B2097">
        <w:rPr>
          <w:rFonts w:asciiTheme="majorBidi" w:hAnsiTheme="majorBidi" w:cstheme="majorBidi"/>
          <w:b/>
          <w:bCs/>
          <w:sz w:val="24"/>
          <w:szCs w:val="24"/>
          <w:lang w:bidi="ar-DZ"/>
        </w:rPr>
        <w:t>in</w:t>
      </w:r>
      <w:r w:rsidRPr="00E25EF5">
        <w:rPr>
          <w:rFonts w:asciiTheme="majorBidi" w:hAnsiTheme="majorBidi" w:cstheme="majorBidi"/>
          <w:b/>
          <w:bCs/>
          <w:sz w:val="24"/>
          <w:szCs w:val="24"/>
          <w:lang w:bidi="ar-DZ"/>
        </w:rPr>
        <w:t xml:space="preserve"> </w:t>
      </w:r>
      <w:r w:rsidR="009B047C" w:rsidRPr="00E25EF5">
        <w:rPr>
          <w:rFonts w:asciiTheme="majorBidi" w:hAnsiTheme="majorBidi" w:cstheme="majorBidi"/>
          <w:b/>
          <w:bCs/>
          <w:sz w:val="24"/>
          <w:szCs w:val="24"/>
          <w:lang w:bidi="ar-DZ"/>
        </w:rPr>
        <w:t>enhancing</w:t>
      </w:r>
      <w:r w:rsidRPr="00E25EF5">
        <w:rPr>
          <w:rFonts w:asciiTheme="majorBidi" w:hAnsiTheme="majorBidi" w:cstheme="majorBidi"/>
          <w:b/>
          <w:bCs/>
          <w:sz w:val="24"/>
          <w:szCs w:val="24"/>
          <w:lang w:bidi="ar-DZ"/>
        </w:rPr>
        <w:t xml:space="preserve"> the local finances of the municipality of Bordj Z</w:t>
      </w:r>
      <w:r w:rsidR="00895FD3">
        <w:rPr>
          <w:rFonts w:asciiTheme="majorBidi" w:hAnsiTheme="majorBidi" w:cstheme="majorBidi"/>
          <w:b/>
          <w:bCs/>
          <w:sz w:val="24"/>
          <w:szCs w:val="24"/>
          <w:lang w:bidi="ar-DZ"/>
        </w:rPr>
        <w:t>e</w:t>
      </w:r>
      <w:r w:rsidRPr="00E25EF5">
        <w:rPr>
          <w:rFonts w:asciiTheme="majorBidi" w:hAnsiTheme="majorBidi" w:cstheme="majorBidi"/>
          <w:b/>
          <w:bCs/>
          <w:sz w:val="24"/>
          <w:szCs w:val="24"/>
          <w:lang w:bidi="ar-DZ"/>
        </w:rPr>
        <w:t>moura?</w:t>
      </w:r>
    </w:p>
    <w:p w:rsidR="0008460A" w:rsidRDefault="0008460A" w:rsidP="0051620A">
      <w:pPr>
        <w:spacing w:after="0" w:line="240" w:lineRule="auto"/>
        <w:ind w:firstLine="567"/>
        <w:jc w:val="lowKashida"/>
        <w:rPr>
          <w:rFonts w:asciiTheme="majorBidi" w:hAnsiTheme="majorBidi" w:cstheme="majorBidi"/>
          <w:b/>
          <w:bCs/>
          <w:sz w:val="24"/>
          <w:szCs w:val="24"/>
          <w:lang w:bidi="ar-DZ"/>
        </w:rPr>
      </w:pPr>
    </w:p>
    <w:p w:rsidR="0008460A" w:rsidRDefault="0008460A" w:rsidP="0051620A">
      <w:pPr>
        <w:spacing w:after="0" w:line="240" w:lineRule="auto"/>
        <w:ind w:firstLine="567"/>
        <w:jc w:val="lowKashida"/>
        <w:rPr>
          <w:rFonts w:asciiTheme="majorBidi" w:hAnsiTheme="majorBidi" w:cstheme="majorBidi"/>
          <w:b/>
          <w:bCs/>
          <w:sz w:val="24"/>
          <w:szCs w:val="24"/>
          <w:lang w:bidi="ar-DZ"/>
        </w:rPr>
      </w:pPr>
    </w:p>
    <w:p w:rsidR="0051620A" w:rsidRDefault="0051620A" w:rsidP="0051620A">
      <w:pPr>
        <w:spacing w:after="0" w:line="240" w:lineRule="auto"/>
        <w:ind w:firstLine="567"/>
        <w:jc w:val="lowKashida"/>
        <w:rPr>
          <w:rFonts w:asciiTheme="majorBidi" w:hAnsiTheme="majorBidi" w:cstheme="majorBidi"/>
          <w:b/>
          <w:bCs/>
          <w:sz w:val="24"/>
          <w:szCs w:val="24"/>
          <w:lang w:bidi="ar-DZ"/>
        </w:rPr>
      </w:pPr>
      <w:r w:rsidRPr="00E25EF5">
        <w:rPr>
          <w:rFonts w:asciiTheme="majorBidi" w:hAnsiTheme="majorBidi" w:cstheme="majorBidi"/>
          <w:b/>
          <w:bCs/>
          <w:sz w:val="24"/>
          <w:szCs w:val="24"/>
          <w:lang w:bidi="ar-DZ"/>
        </w:rPr>
        <w:t>Sub-questions:</w:t>
      </w:r>
    </w:p>
    <w:p w:rsidR="0051620A" w:rsidRPr="00E25EF5" w:rsidRDefault="0051620A" w:rsidP="000B2097">
      <w:pPr>
        <w:pStyle w:val="Paragraphedeliste"/>
        <w:numPr>
          <w:ilvl w:val="0"/>
          <w:numId w:val="2"/>
        </w:numPr>
        <w:spacing w:after="0" w:line="240" w:lineRule="auto"/>
        <w:ind w:left="567"/>
        <w:jc w:val="lowKashida"/>
        <w:rPr>
          <w:rFonts w:asciiTheme="majorBidi" w:hAnsiTheme="majorBidi" w:cstheme="majorBidi"/>
          <w:sz w:val="24"/>
          <w:szCs w:val="24"/>
          <w:lang w:bidi="ar-DZ"/>
        </w:rPr>
      </w:pPr>
      <w:r w:rsidRPr="00E25EF5">
        <w:rPr>
          <w:rFonts w:asciiTheme="majorBidi" w:hAnsiTheme="majorBidi" w:cstheme="majorBidi"/>
          <w:sz w:val="24"/>
          <w:szCs w:val="24"/>
          <w:lang w:bidi="ar-DZ"/>
        </w:rPr>
        <w:t xml:space="preserve">What is the contribution of local </w:t>
      </w:r>
      <w:r w:rsidR="00895FD3">
        <w:rPr>
          <w:rFonts w:asciiTheme="majorBidi" w:hAnsiTheme="majorBidi" w:cstheme="majorBidi"/>
          <w:sz w:val="24"/>
          <w:szCs w:val="24"/>
          <w:lang w:bidi="ar-DZ"/>
        </w:rPr>
        <w:t>taxation</w:t>
      </w:r>
      <w:r w:rsidRPr="00E25EF5">
        <w:rPr>
          <w:rFonts w:asciiTheme="majorBidi" w:hAnsiTheme="majorBidi" w:cstheme="majorBidi"/>
          <w:sz w:val="24"/>
          <w:szCs w:val="24"/>
          <w:lang w:bidi="ar-DZ"/>
        </w:rPr>
        <w:t xml:space="preserve"> </w:t>
      </w:r>
      <w:r w:rsidR="000B2097">
        <w:rPr>
          <w:rFonts w:asciiTheme="majorBidi" w:hAnsiTheme="majorBidi" w:cstheme="majorBidi"/>
          <w:sz w:val="24"/>
          <w:szCs w:val="24"/>
          <w:lang w:bidi="ar-DZ"/>
        </w:rPr>
        <w:t>in</w:t>
      </w:r>
      <w:r w:rsidRPr="00E25EF5">
        <w:rPr>
          <w:rFonts w:asciiTheme="majorBidi" w:hAnsiTheme="majorBidi" w:cstheme="majorBidi"/>
          <w:sz w:val="24"/>
          <w:szCs w:val="24"/>
          <w:lang w:bidi="ar-DZ"/>
        </w:rPr>
        <w:t xml:space="preserve"> increasing the revenues of Bor</w:t>
      </w:r>
      <w:r w:rsidR="000B2097">
        <w:rPr>
          <w:rFonts w:asciiTheme="majorBidi" w:hAnsiTheme="majorBidi" w:cstheme="majorBidi"/>
          <w:sz w:val="24"/>
          <w:szCs w:val="24"/>
          <w:lang w:bidi="ar-DZ"/>
        </w:rPr>
        <w:t>d</w:t>
      </w:r>
      <w:r w:rsidRPr="00E25EF5">
        <w:rPr>
          <w:rFonts w:asciiTheme="majorBidi" w:hAnsiTheme="majorBidi" w:cstheme="majorBidi"/>
          <w:sz w:val="24"/>
          <w:szCs w:val="24"/>
          <w:lang w:bidi="ar-DZ"/>
        </w:rPr>
        <w:t>j Z</w:t>
      </w:r>
      <w:r w:rsidR="000B2097">
        <w:rPr>
          <w:rFonts w:asciiTheme="majorBidi" w:hAnsiTheme="majorBidi" w:cstheme="majorBidi"/>
          <w:sz w:val="24"/>
          <w:szCs w:val="24"/>
          <w:lang w:bidi="ar-DZ"/>
        </w:rPr>
        <w:t>e</w:t>
      </w:r>
      <w:r w:rsidRPr="00E25EF5">
        <w:rPr>
          <w:rFonts w:asciiTheme="majorBidi" w:hAnsiTheme="majorBidi" w:cstheme="majorBidi"/>
          <w:sz w:val="24"/>
          <w:szCs w:val="24"/>
          <w:lang w:bidi="ar-DZ"/>
        </w:rPr>
        <w:t>moura municipality?</w:t>
      </w:r>
    </w:p>
    <w:p w:rsidR="0051620A" w:rsidRPr="009B047C" w:rsidRDefault="0051620A" w:rsidP="000B2097">
      <w:pPr>
        <w:pStyle w:val="Paragraphedeliste"/>
        <w:numPr>
          <w:ilvl w:val="0"/>
          <w:numId w:val="2"/>
        </w:numPr>
        <w:spacing w:after="0" w:line="240" w:lineRule="auto"/>
        <w:ind w:left="567" w:hanging="283"/>
        <w:jc w:val="lowKashida"/>
        <w:rPr>
          <w:rFonts w:asciiTheme="majorBidi" w:hAnsiTheme="majorBidi" w:cstheme="majorBidi"/>
          <w:sz w:val="24"/>
          <w:szCs w:val="24"/>
          <w:lang w:bidi="ar-DZ"/>
        </w:rPr>
      </w:pPr>
      <w:r w:rsidRPr="009B047C">
        <w:rPr>
          <w:rFonts w:asciiTheme="majorBidi" w:hAnsiTheme="majorBidi" w:cstheme="majorBidi"/>
          <w:sz w:val="24"/>
          <w:szCs w:val="24"/>
          <w:lang w:bidi="ar-DZ"/>
        </w:rPr>
        <w:t>To what extent does the local collection cover the expenses of Bor</w:t>
      </w:r>
      <w:r w:rsidR="000B2097">
        <w:rPr>
          <w:rFonts w:asciiTheme="majorBidi" w:hAnsiTheme="majorBidi" w:cstheme="majorBidi"/>
          <w:sz w:val="24"/>
          <w:szCs w:val="24"/>
          <w:lang w:bidi="ar-DZ"/>
        </w:rPr>
        <w:t>d</w:t>
      </w:r>
      <w:r w:rsidRPr="009B047C">
        <w:rPr>
          <w:rFonts w:asciiTheme="majorBidi" w:hAnsiTheme="majorBidi" w:cstheme="majorBidi"/>
          <w:sz w:val="24"/>
          <w:szCs w:val="24"/>
          <w:lang w:bidi="ar-DZ"/>
        </w:rPr>
        <w:t>j Z</w:t>
      </w:r>
      <w:r w:rsidR="000B2097">
        <w:rPr>
          <w:rFonts w:asciiTheme="majorBidi" w:hAnsiTheme="majorBidi" w:cstheme="majorBidi"/>
          <w:sz w:val="24"/>
          <w:szCs w:val="24"/>
          <w:lang w:bidi="ar-DZ"/>
        </w:rPr>
        <w:t>e</w:t>
      </w:r>
      <w:r w:rsidRPr="009B047C">
        <w:rPr>
          <w:rFonts w:asciiTheme="majorBidi" w:hAnsiTheme="majorBidi" w:cstheme="majorBidi"/>
          <w:sz w:val="24"/>
          <w:szCs w:val="24"/>
          <w:lang w:bidi="ar-DZ"/>
        </w:rPr>
        <w:t>moura municipality?</w:t>
      </w:r>
    </w:p>
    <w:p w:rsidR="0051620A" w:rsidRPr="009B047C" w:rsidRDefault="0051620A" w:rsidP="000B2097">
      <w:pPr>
        <w:pStyle w:val="Paragraphedeliste"/>
        <w:numPr>
          <w:ilvl w:val="0"/>
          <w:numId w:val="2"/>
        </w:numPr>
        <w:spacing w:after="0" w:line="240" w:lineRule="auto"/>
        <w:ind w:left="567" w:hanging="283"/>
        <w:jc w:val="lowKashida"/>
        <w:rPr>
          <w:rFonts w:asciiTheme="majorBidi" w:hAnsiTheme="majorBidi" w:cstheme="majorBidi"/>
          <w:sz w:val="24"/>
          <w:szCs w:val="24"/>
          <w:lang w:bidi="ar-DZ"/>
        </w:rPr>
      </w:pPr>
      <w:r w:rsidRPr="009B047C">
        <w:rPr>
          <w:rFonts w:asciiTheme="majorBidi" w:hAnsiTheme="majorBidi" w:cstheme="majorBidi"/>
          <w:sz w:val="24"/>
          <w:szCs w:val="24"/>
          <w:lang w:bidi="ar-DZ"/>
        </w:rPr>
        <w:t>What are the most important obstacles</w:t>
      </w:r>
      <w:r w:rsidR="009B047C" w:rsidRPr="009B047C">
        <w:rPr>
          <w:rFonts w:asciiTheme="majorBidi" w:hAnsiTheme="majorBidi" w:cstheme="majorBidi"/>
          <w:sz w:val="24"/>
          <w:szCs w:val="24"/>
          <w:lang w:bidi="ar-DZ"/>
        </w:rPr>
        <w:t xml:space="preserve"> which</w:t>
      </w:r>
      <w:r w:rsidRPr="009B047C">
        <w:rPr>
          <w:rFonts w:asciiTheme="majorBidi" w:hAnsiTheme="majorBidi" w:cstheme="majorBidi"/>
          <w:sz w:val="24"/>
          <w:szCs w:val="24"/>
          <w:lang w:bidi="ar-DZ"/>
        </w:rPr>
        <w:t xml:space="preserve"> fac</w:t>
      </w:r>
      <w:r w:rsidR="009B047C" w:rsidRPr="009B047C">
        <w:rPr>
          <w:rFonts w:asciiTheme="majorBidi" w:hAnsiTheme="majorBidi" w:cstheme="majorBidi"/>
          <w:sz w:val="24"/>
          <w:szCs w:val="24"/>
          <w:lang w:bidi="ar-DZ"/>
        </w:rPr>
        <w:t>e</w:t>
      </w:r>
      <w:r w:rsidRPr="009B047C">
        <w:rPr>
          <w:rFonts w:asciiTheme="majorBidi" w:hAnsiTheme="majorBidi" w:cstheme="majorBidi"/>
          <w:sz w:val="24"/>
          <w:szCs w:val="24"/>
          <w:lang w:bidi="ar-DZ"/>
        </w:rPr>
        <w:t xml:space="preserve"> the process of collecting the local </w:t>
      </w:r>
      <w:r w:rsidR="009B047C" w:rsidRPr="009B047C">
        <w:rPr>
          <w:rFonts w:asciiTheme="majorBidi" w:hAnsiTheme="majorBidi" w:cstheme="majorBidi"/>
          <w:sz w:val="24"/>
          <w:szCs w:val="24"/>
          <w:lang w:bidi="ar-DZ"/>
        </w:rPr>
        <w:t>taxation</w:t>
      </w:r>
      <w:r w:rsidRPr="009B047C">
        <w:rPr>
          <w:rFonts w:asciiTheme="majorBidi" w:hAnsiTheme="majorBidi" w:cstheme="majorBidi"/>
          <w:sz w:val="24"/>
          <w:szCs w:val="24"/>
          <w:lang w:bidi="ar-DZ"/>
        </w:rPr>
        <w:t xml:space="preserve">? What are the mechanisms </w:t>
      </w:r>
      <w:r w:rsidR="000B2097">
        <w:rPr>
          <w:rFonts w:asciiTheme="majorBidi" w:hAnsiTheme="majorBidi" w:cstheme="majorBidi"/>
          <w:sz w:val="24"/>
          <w:szCs w:val="24"/>
          <w:lang w:bidi="ar-DZ"/>
        </w:rPr>
        <w:t>of activating</w:t>
      </w:r>
      <w:r w:rsidRPr="009B047C">
        <w:rPr>
          <w:rFonts w:asciiTheme="majorBidi" w:hAnsiTheme="majorBidi" w:cstheme="majorBidi"/>
          <w:sz w:val="24"/>
          <w:szCs w:val="24"/>
          <w:lang w:bidi="ar-DZ"/>
        </w:rPr>
        <w:t xml:space="preserve"> it?</w:t>
      </w:r>
    </w:p>
    <w:p w:rsidR="0051620A" w:rsidRPr="00DB2A9F" w:rsidRDefault="0051620A" w:rsidP="00DB2A9F">
      <w:pPr>
        <w:spacing w:after="0" w:line="240" w:lineRule="auto"/>
        <w:ind w:left="567"/>
        <w:jc w:val="lowKashida"/>
        <w:rPr>
          <w:rFonts w:asciiTheme="majorBidi" w:hAnsiTheme="majorBidi" w:cstheme="majorBidi"/>
          <w:b/>
          <w:bCs/>
          <w:sz w:val="24"/>
          <w:szCs w:val="24"/>
          <w:lang w:bidi="ar-DZ"/>
        </w:rPr>
      </w:pPr>
      <w:r w:rsidRPr="00DB2A9F">
        <w:rPr>
          <w:rFonts w:asciiTheme="majorBidi" w:hAnsiTheme="majorBidi" w:cstheme="majorBidi"/>
          <w:b/>
          <w:bCs/>
          <w:sz w:val="24"/>
          <w:szCs w:val="24"/>
          <w:lang w:bidi="ar-DZ"/>
        </w:rPr>
        <w:t>Hypotheses</w:t>
      </w:r>
    </w:p>
    <w:p w:rsidR="0051620A" w:rsidRPr="009B047C" w:rsidRDefault="0051620A" w:rsidP="000B2097">
      <w:pPr>
        <w:pStyle w:val="Paragraphedeliste"/>
        <w:numPr>
          <w:ilvl w:val="0"/>
          <w:numId w:val="2"/>
        </w:numPr>
        <w:spacing w:after="0" w:line="240" w:lineRule="auto"/>
        <w:ind w:left="567" w:hanging="283"/>
        <w:jc w:val="lowKashida"/>
        <w:rPr>
          <w:rFonts w:asciiTheme="majorBidi" w:hAnsiTheme="majorBidi" w:cstheme="majorBidi"/>
          <w:sz w:val="24"/>
          <w:szCs w:val="24"/>
          <w:lang w:bidi="ar-DZ"/>
        </w:rPr>
      </w:pPr>
      <w:r w:rsidRPr="009B047C">
        <w:rPr>
          <w:rFonts w:asciiTheme="majorBidi" w:hAnsiTheme="majorBidi" w:cstheme="majorBidi"/>
          <w:sz w:val="24"/>
          <w:szCs w:val="24"/>
          <w:lang w:bidi="ar-DZ"/>
        </w:rPr>
        <w:t xml:space="preserve">Local </w:t>
      </w:r>
      <w:r w:rsidR="009B047C" w:rsidRPr="009B047C">
        <w:rPr>
          <w:rFonts w:asciiTheme="majorBidi" w:hAnsiTheme="majorBidi" w:cstheme="majorBidi"/>
          <w:sz w:val="24"/>
          <w:szCs w:val="24"/>
          <w:lang w:bidi="ar-DZ"/>
        </w:rPr>
        <w:t>taxation</w:t>
      </w:r>
      <w:r w:rsidRPr="009B047C">
        <w:rPr>
          <w:rFonts w:asciiTheme="majorBidi" w:hAnsiTheme="majorBidi" w:cstheme="majorBidi"/>
          <w:sz w:val="24"/>
          <w:szCs w:val="24"/>
          <w:lang w:bidi="ar-DZ"/>
        </w:rPr>
        <w:t xml:space="preserve"> contributes significantly </w:t>
      </w:r>
      <w:r w:rsidR="000B2097">
        <w:rPr>
          <w:rFonts w:asciiTheme="majorBidi" w:hAnsiTheme="majorBidi" w:cstheme="majorBidi"/>
          <w:sz w:val="24"/>
          <w:szCs w:val="24"/>
          <w:lang w:bidi="ar-DZ"/>
        </w:rPr>
        <w:t>in</w:t>
      </w:r>
      <w:r w:rsidRPr="009B047C">
        <w:rPr>
          <w:rFonts w:asciiTheme="majorBidi" w:hAnsiTheme="majorBidi" w:cstheme="majorBidi"/>
          <w:sz w:val="24"/>
          <w:szCs w:val="24"/>
          <w:lang w:bidi="ar-DZ"/>
        </w:rPr>
        <w:t xml:space="preserve"> increasing the revenues of the municipality of Bordj Zamoura;</w:t>
      </w:r>
    </w:p>
    <w:p w:rsidR="0051620A" w:rsidRPr="009B047C" w:rsidRDefault="0051620A" w:rsidP="00DB2A9F">
      <w:pPr>
        <w:pStyle w:val="Paragraphedeliste"/>
        <w:numPr>
          <w:ilvl w:val="0"/>
          <w:numId w:val="2"/>
        </w:numPr>
        <w:spacing w:after="0" w:line="240" w:lineRule="auto"/>
        <w:ind w:left="567" w:hanging="283"/>
        <w:jc w:val="lowKashida"/>
        <w:rPr>
          <w:rFonts w:asciiTheme="majorBidi" w:hAnsiTheme="majorBidi" w:cstheme="majorBidi"/>
          <w:sz w:val="24"/>
          <w:szCs w:val="24"/>
          <w:lang w:bidi="ar-DZ"/>
        </w:rPr>
      </w:pPr>
      <w:r w:rsidRPr="009B047C">
        <w:rPr>
          <w:rFonts w:asciiTheme="majorBidi" w:hAnsiTheme="majorBidi" w:cstheme="majorBidi"/>
          <w:sz w:val="24"/>
          <w:szCs w:val="24"/>
          <w:lang w:bidi="ar-DZ"/>
        </w:rPr>
        <w:t>Direct and indirect taxes cover most of Bor</w:t>
      </w:r>
      <w:r w:rsidR="00B82449">
        <w:rPr>
          <w:rFonts w:asciiTheme="majorBidi" w:hAnsiTheme="majorBidi" w:cstheme="majorBidi"/>
          <w:sz w:val="24"/>
          <w:szCs w:val="24"/>
          <w:lang w:bidi="ar-DZ"/>
        </w:rPr>
        <w:t>d</w:t>
      </w:r>
      <w:r w:rsidRPr="009B047C">
        <w:rPr>
          <w:rFonts w:asciiTheme="majorBidi" w:hAnsiTheme="majorBidi" w:cstheme="majorBidi"/>
          <w:sz w:val="24"/>
          <w:szCs w:val="24"/>
          <w:lang w:bidi="ar-DZ"/>
        </w:rPr>
        <w:t>j Zemoura municipality's expenditures;</w:t>
      </w:r>
    </w:p>
    <w:p w:rsidR="0051620A" w:rsidRDefault="0051620A" w:rsidP="005A2234">
      <w:pPr>
        <w:pStyle w:val="Paragraphedeliste"/>
        <w:numPr>
          <w:ilvl w:val="0"/>
          <w:numId w:val="2"/>
        </w:numPr>
        <w:spacing w:after="0" w:line="240" w:lineRule="auto"/>
        <w:ind w:left="567" w:hanging="283"/>
        <w:jc w:val="lowKashida"/>
        <w:rPr>
          <w:rFonts w:asciiTheme="majorBidi" w:hAnsiTheme="majorBidi" w:cstheme="majorBidi"/>
          <w:sz w:val="24"/>
          <w:szCs w:val="24"/>
          <w:lang w:bidi="ar-DZ"/>
        </w:rPr>
      </w:pPr>
      <w:r w:rsidRPr="009B047C">
        <w:rPr>
          <w:rFonts w:asciiTheme="majorBidi" w:hAnsiTheme="majorBidi" w:cstheme="majorBidi"/>
          <w:sz w:val="24"/>
          <w:szCs w:val="24"/>
          <w:lang w:bidi="ar-DZ"/>
        </w:rPr>
        <w:t xml:space="preserve">The process of collecting the local </w:t>
      </w:r>
      <w:r w:rsidR="005A2234">
        <w:rPr>
          <w:rFonts w:asciiTheme="majorBidi" w:hAnsiTheme="majorBidi" w:cstheme="majorBidi"/>
          <w:sz w:val="24"/>
          <w:szCs w:val="24"/>
          <w:lang w:bidi="ar-DZ"/>
        </w:rPr>
        <w:t>taxation</w:t>
      </w:r>
      <w:r w:rsidRPr="009B047C">
        <w:rPr>
          <w:rFonts w:asciiTheme="majorBidi" w:hAnsiTheme="majorBidi" w:cstheme="majorBidi"/>
          <w:sz w:val="24"/>
          <w:szCs w:val="24"/>
          <w:lang w:bidi="ar-DZ"/>
        </w:rPr>
        <w:t xml:space="preserve"> faces many obstacles, including the lack of tax culture, lack of interest in the region’</w:t>
      </w:r>
      <w:r w:rsidR="005A2234">
        <w:rPr>
          <w:rFonts w:asciiTheme="majorBidi" w:hAnsiTheme="majorBidi" w:cstheme="majorBidi"/>
          <w:sz w:val="24"/>
          <w:szCs w:val="24"/>
          <w:lang w:bidi="ar-DZ"/>
        </w:rPr>
        <w:t>s tourism sector, tax evasion,</w:t>
      </w:r>
      <w:r w:rsidRPr="009B047C">
        <w:rPr>
          <w:rFonts w:asciiTheme="majorBidi" w:hAnsiTheme="majorBidi" w:cstheme="majorBidi"/>
          <w:sz w:val="24"/>
          <w:szCs w:val="24"/>
          <w:lang w:bidi="ar-DZ"/>
        </w:rPr>
        <w:t>etc.</w:t>
      </w:r>
    </w:p>
    <w:p w:rsidR="00DB2A9F" w:rsidRPr="00DB2A9F" w:rsidRDefault="00DB2A9F" w:rsidP="00DB2A9F">
      <w:pPr>
        <w:spacing w:after="0" w:line="240" w:lineRule="auto"/>
        <w:ind w:left="567"/>
        <w:jc w:val="lowKashida"/>
        <w:rPr>
          <w:rFonts w:asciiTheme="majorBidi" w:hAnsiTheme="majorBidi" w:cstheme="majorBidi"/>
          <w:sz w:val="24"/>
          <w:szCs w:val="24"/>
          <w:lang w:bidi="ar-DZ"/>
        </w:rPr>
      </w:pPr>
      <w:r w:rsidRPr="00DB2A9F">
        <w:rPr>
          <w:rFonts w:asciiTheme="majorBidi" w:hAnsiTheme="majorBidi" w:cstheme="majorBidi"/>
          <w:b/>
          <w:bCs/>
          <w:sz w:val="24"/>
          <w:szCs w:val="24"/>
          <w:lang w:bidi="ar-DZ"/>
        </w:rPr>
        <w:t>Study Objectives</w:t>
      </w:r>
      <w:r w:rsidRPr="00DB2A9F">
        <w:rPr>
          <w:rFonts w:asciiTheme="majorBidi" w:hAnsiTheme="majorBidi" w:cstheme="majorBidi"/>
          <w:sz w:val="24"/>
          <w:szCs w:val="24"/>
          <w:lang w:bidi="ar-DZ"/>
        </w:rPr>
        <w:t>: This study aims at:</w:t>
      </w:r>
    </w:p>
    <w:p w:rsidR="00C036EA" w:rsidRPr="00C036EA" w:rsidRDefault="005A2234" w:rsidP="005A2234">
      <w:pPr>
        <w:pStyle w:val="Paragraphedeliste"/>
        <w:numPr>
          <w:ilvl w:val="0"/>
          <w:numId w:val="2"/>
        </w:numPr>
        <w:spacing w:after="0" w:line="240" w:lineRule="auto"/>
        <w:ind w:left="567" w:hanging="283"/>
        <w:jc w:val="lowKashida"/>
        <w:rPr>
          <w:rFonts w:asciiTheme="majorBidi" w:hAnsiTheme="majorBidi" w:cstheme="majorBidi"/>
          <w:sz w:val="24"/>
          <w:szCs w:val="24"/>
          <w:lang w:bidi="ar-DZ"/>
        </w:rPr>
      </w:pPr>
      <w:r>
        <w:rPr>
          <w:rFonts w:asciiTheme="majorBidi" w:hAnsiTheme="majorBidi" w:cstheme="majorBidi"/>
          <w:sz w:val="24"/>
          <w:szCs w:val="24"/>
          <w:lang w:bidi="ar-DZ"/>
        </w:rPr>
        <w:t>high</w:t>
      </w:r>
      <w:r w:rsidR="00C036EA" w:rsidRPr="00C036EA">
        <w:rPr>
          <w:rFonts w:asciiTheme="majorBidi" w:hAnsiTheme="majorBidi" w:cstheme="majorBidi"/>
          <w:sz w:val="24"/>
          <w:szCs w:val="24"/>
          <w:lang w:bidi="ar-DZ"/>
        </w:rPr>
        <w:t>light</w:t>
      </w:r>
      <w:r>
        <w:rPr>
          <w:rFonts w:asciiTheme="majorBidi" w:hAnsiTheme="majorBidi" w:cstheme="majorBidi"/>
          <w:sz w:val="24"/>
          <w:szCs w:val="24"/>
          <w:lang w:bidi="ar-DZ"/>
        </w:rPr>
        <w:t>ing</w:t>
      </w:r>
      <w:r w:rsidR="00C036EA" w:rsidRPr="00C036EA">
        <w:rPr>
          <w:rFonts w:asciiTheme="majorBidi" w:hAnsiTheme="majorBidi" w:cstheme="majorBidi"/>
          <w:sz w:val="24"/>
          <w:szCs w:val="24"/>
          <w:lang w:bidi="ar-DZ"/>
        </w:rPr>
        <w:t xml:space="preserve"> the components of local taxation in Algeria;</w:t>
      </w:r>
    </w:p>
    <w:p w:rsidR="00C036EA" w:rsidRPr="00C036EA" w:rsidRDefault="00C036EA" w:rsidP="00C036EA">
      <w:pPr>
        <w:pStyle w:val="Paragraphedeliste"/>
        <w:numPr>
          <w:ilvl w:val="0"/>
          <w:numId w:val="2"/>
        </w:numPr>
        <w:spacing w:after="0" w:line="240" w:lineRule="auto"/>
        <w:ind w:left="567" w:hanging="283"/>
        <w:jc w:val="lowKashida"/>
        <w:rPr>
          <w:rFonts w:asciiTheme="majorBidi" w:hAnsiTheme="majorBidi" w:cstheme="majorBidi"/>
          <w:sz w:val="24"/>
          <w:szCs w:val="24"/>
          <w:lang w:bidi="ar-DZ"/>
        </w:rPr>
      </w:pPr>
      <w:r w:rsidRPr="00C036EA">
        <w:rPr>
          <w:rFonts w:asciiTheme="majorBidi" w:hAnsiTheme="majorBidi" w:cstheme="majorBidi"/>
          <w:sz w:val="24"/>
          <w:szCs w:val="24"/>
          <w:lang w:bidi="ar-DZ"/>
        </w:rPr>
        <w:t>Identifying the most important challenges facing the development of local collection;</w:t>
      </w:r>
    </w:p>
    <w:p w:rsidR="00B55140" w:rsidRDefault="00C84995" w:rsidP="00C84995">
      <w:pPr>
        <w:pStyle w:val="Paragraphedeliste"/>
        <w:numPr>
          <w:ilvl w:val="0"/>
          <w:numId w:val="2"/>
        </w:numPr>
        <w:spacing w:after="0" w:line="240" w:lineRule="auto"/>
        <w:ind w:left="567" w:hanging="283"/>
        <w:jc w:val="lowKashida"/>
        <w:rPr>
          <w:rFonts w:asciiTheme="majorBidi" w:hAnsiTheme="majorBidi" w:cstheme="majorBidi"/>
          <w:sz w:val="24"/>
          <w:szCs w:val="24"/>
          <w:lang w:bidi="ar-DZ"/>
        </w:rPr>
      </w:pPr>
      <w:r>
        <w:rPr>
          <w:rFonts w:asciiTheme="majorBidi" w:hAnsiTheme="majorBidi" w:cstheme="majorBidi"/>
          <w:sz w:val="24"/>
          <w:szCs w:val="24"/>
          <w:lang w:bidi="ar-DZ"/>
        </w:rPr>
        <w:t>Giving</w:t>
      </w:r>
      <w:r w:rsidR="00C036EA" w:rsidRPr="00C036EA">
        <w:rPr>
          <w:rFonts w:asciiTheme="majorBidi" w:hAnsiTheme="majorBidi" w:cstheme="majorBidi"/>
          <w:sz w:val="24"/>
          <w:szCs w:val="24"/>
          <w:lang w:bidi="ar-DZ"/>
        </w:rPr>
        <w:t xml:space="preserve"> a future vision for the development of local tax collection at the </w:t>
      </w:r>
      <w:r>
        <w:rPr>
          <w:rFonts w:asciiTheme="majorBidi" w:hAnsiTheme="majorBidi" w:cstheme="majorBidi"/>
          <w:sz w:val="24"/>
          <w:szCs w:val="24"/>
          <w:lang w:bidi="ar-DZ"/>
        </w:rPr>
        <w:t>local</w:t>
      </w:r>
      <w:r w:rsidR="00C036EA" w:rsidRPr="00C036EA">
        <w:rPr>
          <w:rFonts w:asciiTheme="majorBidi" w:hAnsiTheme="majorBidi" w:cstheme="majorBidi"/>
          <w:sz w:val="24"/>
          <w:szCs w:val="24"/>
          <w:lang w:bidi="ar-DZ"/>
        </w:rPr>
        <w:t xml:space="preserve"> level.</w:t>
      </w:r>
    </w:p>
    <w:p w:rsidR="00C036EA" w:rsidRPr="00C036EA" w:rsidRDefault="005A2234" w:rsidP="00C036EA">
      <w:pPr>
        <w:spacing w:after="0" w:line="240" w:lineRule="auto"/>
        <w:ind w:left="567"/>
        <w:jc w:val="lowKashida"/>
        <w:outlineLvl w:val="0"/>
        <w:rPr>
          <w:rFonts w:asciiTheme="majorBidi" w:hAnsiTheme="majorBidi" w:cstheme="majorBidi"/>
          <w:b/>
          <w:bCs/>
          <w:sz w:val="24"/>
          <w:szCs w:val="24"/>
        </w:rPr>
      </w:pPr>
      <w:r>
        <w:rPr>
          <w:rFonts w:asciiTheme="majorBidi" w:hAnsiTheme="majorBidi" w:cstheme="majorBidi"/>
          <w:b/>
          <w:bCs/>
          <w:sz w:val="24"/>
          <w:szCs w:val="24"/>
        </w:rPr>
        <w:t>Significance</w:t>
      </w:r>
      <w:r w:rsidR="00C036EA" w:rsidRPr="00C036EA">
        <w:rPr>
          <w:rFonts w:asciiTheme="majorBidi" w:hAnsiTheme="majorBidi" w:cstheme="majorBidi"/>
          <w:b/>
          <w:bCs/>
          <w:sz w:val="24"/>
          <w:szCs w:val="24"/>
        </w:rPr>
        <w:t xml:space="preserve"> of the study:</w:t>
      </w:r>
    </w:p>
    <w:p w:rsidR="00C036EA" w:rsidRPr="00C036EA" w:rsidRDefault="00C036EA" w:rsidP="005A2234">
      <w:pPr>
        <w:pStyle w:val="Paragraphedeliste"/>
        <w:numPr>
          <w:ilvl w:val="0"/>
          <w:numId w:val="2"/>
        </w:numPr>
        <w:spacing w:after="0" w:line="240" w:lineRule="auto"/>
        <w:ind w:left="567" w:hanging="283"/>
        <w:jc w:val="lowKashida"/>
        <w:rPr>
          <w:rFonts w:asciiTheme="majorBidi" w:hAnsiTheme="majorBidi" w:cstheme="majorBidi"/>
          <w:sz w:val="24"/>
          <w:szCs w:val="24"/>
          <w:lang w:bidi="ar-DZ"/>
        </w:rPr>
      </w:pPr>
      <w:r w:rsidRPr="00C036EA">
        <w:rPr>
          <w:rFonts w:asciiTheme="majorBidi" w:hAnsiTheme="majorBidi" w:cstheme="majorBidi"/>
          <w:sz w:val="24"/>
          <w:szCs w:val="24"/>
          <w:lang w:bidi="ar-DZ"/>
        </w:rPr>
        <w:t xml:space="preserve">the impact of the resources of local </w:t>
      </w:r>
      <w:r w:rsidR="005A2234">
        <w:rPr>
          <w:rFonts w:asciiTheme="majorBidi" w:hAnsiTheme="majorBidi" w:cstheme="majorBidi"/>
          <w:sz w:val="24"/>
          <w:szCs w:val="24"/>
          <w:lang w:bidi="ar-DZ"/>
        </w:rPr>
        <w:t>authorities</w:t>
      </w:r>
      <w:r w:rsidRPr="00C036EA">
        <w:rPr>
          <w:rFonts w:asciiTheme="majorBidi" w:hAnsiTheme="majorBidi" w:cstheme="majorBidi"/>
          <w:sz w:val="24"/>
          <w:szCs w:val="24"/>
          <w:lang w:bidi="ar-DZ"/>
        </w:rPr>
        <w:t xml:space="preserve"> on </w:t>
      </w:r>
      <w:r>
        <w:rPr>
          <w:rFonts w:asciiTheme="majorBidi" w:hAnsiTheme="majorBidi" w:cstheme="majorBidi"/>
          <w:sz w:val="24"/>
          <w:szCs w:val="24"/>
          <w:lang w:bidi="ar-DZ"/>
        </w:rPr>
        <w:t>their</w:t>
      </w:r>
      <w:r w:rsidRPr="00C036EA">
        <w:rPr>
          <w:rFonts w:asciiTheme="majorBidi" w:hAnsiTheme="majorBidi" w:cstheme="majorBidi"/>
          <w:sz w:val="24"/>
          <w:szCs w:val="24"/>
          <w:lang w:bidi="ar-DZ"/>
        </w:rPr>
        <w:t xml:space="preserve"> financial independence;</w:t>
      </w:r>
    </w:p>
    <w:p w:rsidR="00C036EA" w:rsidRPr="00C036EA" w:rsidRDefault="00C036EA" w:rsidP="005A2234">
      <w:pPr>
        <w:pStyle w:val="Paragraphedeliste"/>
        <w:numPr>
          <w:ilvl w:val="0"/>
          <w:numId w:val="2"/>
        </w:numPr>
        <w:spacing w:after="0" w:line="240" w:lineRule="auto"/>
        <w:ind w:left="567" w:hanging="283"/>
        <w:jc w:val="lowKashida"/>
        <w:rPr>
          <w:rFonts w:asciiTheme="majorBidi" w:hAnsiTheme="majorBidi" w:cstheme="majorBidi"/>
          <w:sz w:val="24"/>
          <w:szCs w:val="24"/>
          <w:lang w:bidi="ar-DZ"/>
        </w:rPr>
      </w:pPr>
      <w:r w:rsidRPr="00C036EA">
        <w:rPr>
          <w:rFonts w:asciiTheme="majorBidi" w:hAnsiTheme="majorBidi" w:cstheme="majorBidi"/>
          <w:sz w:val="24"/>
          <w:szCs w:val="24"/>
          <w:lang w:bidi="ar-DZ"/>
        </w:rPr>
        <w:t xml:space="preserve">The role </w:t>
      </w:r>
      <w:r w:rsidR="005A2234">
        <w:rPr>
          <w:rFonts w:asciiTheme="majorBidi" w:hAnsiTheme="majorBidi" w:cstheme="majorBidi"/>
          <w:sz w:val="24"/>
          <w:szCs w:val="24"/>
          <w:lang w:bidi="ar-DZ"/>
        </w:rPr>
        <w:t>of collecting</w:t>
      </w:r>
      <w:r w:rsidRPr="00C036EA">
        <w:rPr>
          <w:rFonts w:asciiTheme="majorBidi" w:hAnsiTheme="majorBidi" w:cstheme="majorBidi"/>
          <w:sz w:val="24"/>
          <w:szCs w:val="24"/>
          <w:lang w:bidi="ar-DZ"/>
        </w:rPr>
        <w:t xml:space="preserve"> local </w:t>
      </w:r>
      <w:r w:rsidR="00C84995">
        <w:rPr>
          <w:rFonts w:asciiTheme="majorBidi" w:hAnsiTheme="majorBidi" w:cstheme="majorBidi"/>
          <w:sz w:val="24"/>
          <w:szCs w:val="24"/>
          <w:lang w:bidi="ar-DZ"/>
        </w:rPr>
        <w:t>taxation</w:t>
      </w:r>
      <w:r w:rsidRPr="00C036EA">
        <w:rPr>
          <w:rFonts w:asciiTheme="majorBidi" w:hAnsiTheme="majorBidi" w:cstheme="majorBidi"/>
          <w:sz w:val="24"/>
          <w:szCs w:val="24"/>
          <w:lang w:bidi="ar-DZ"/>
        </w:rPr>
        <w:t xml:space="preserve"> in covering the local expenses of the municipality;</w:t>
      </w:r>
    </w:p>
    <w:p w:rsidR="00C036EA" w:rsidRPr="00C036EA" w:rsidRDefault="005A2234" w:rsidP="005A2234">
      <w:pPr>
        <w:pStyle w:val="Paragraphedeliste"/>
        <w:numPr>
          <w:ilvl w:val="0"/>
          <w:numId w:val="2"/>
        </w:numPr>
        <w:spacing w:after="0" w:line="240" w:lineRule="auto"/>
        <w:ind w:left="567" w:hanging="283"/>
        <w:jc w:val="lowKashida"/>
        <w:rPr>
          <w:rFonts w:asciiTheme="majorBidi" w:hAnsiTheme="majorBidi" w:cstheme="majorBidi"/>
          <w:sz w:val="24"/>
          <w:szCs w:val="24"/>
          <w:lang w:bidi="ar-DZ"/>
        </w:rPr>
      </w:pPr>
      <w:r>
        <w:rPr>
          <w:rFonts w:asciiTheme="majorBidi" w:hAnsiTheme="majorBidi" w:cstheme="majorBidi"/>
          <w:sz w:val="24"/>
          <w:szCs w:val="24"/>
          <w:lang w:bidi="ar-DZ"/>
        </w:rPr>
        <w:t>revealing</w:t>
      </w:r>
      <w:r w:rsidR="00C036EA" w:rsidRPr="00C036EA">
        <w:rPr>
          <w:rFonts w:asciiTheme="majorBidi" w:hAnsiTheme="majorBidi" w:cstheme="majorBidi"/>
          <w:sz w:val="24"/>
          <w:szCs w:val="24"/>
          <w:lang w:bidi="ar-DZ"/>
        </w:rPr>
        <w:t xml:space="preserve"> the </w:t>
      </w:r>
      <w:r>
        <w:rPr>
          <w:rFonts w:asciiTheme="majorBidi" w:hAnsiTheme="majorBidi" w:cstheme="majorBidi"/>
          <w:sz w:val="24"/>
          <w:szCs w:val="24"/>
          <w:lang w:bidi="ar-DZ"/>
        </w:rPr>
        <w:t>process of collecting lo</w:t>
      </w:r>
      <w:r w:rsidR="00C036EA" w:rsidRPr="00C036EA">
        <w:rPr>
          <w:rFonts w:asciiTheme="majorBidi" w:hAnsiTheme="majorBidi" w:cstheme="majorBidi"/>
          <w:sz w:val="24"/>
          <w:szCs w:val="24"/>
          <w:lang w:bidi="ar-DZ"/>
        </w:rPr>
        <w:t>cal tax</w:t>
      </w:r>
      <w:r w:rsidR="00C84995">
        <w:rPr>
          <w:rFonts w:asciiTheme="majorBidi" w:hAnsiTheme="majorBidi" w:cstheme="majorBidi"/>
          <w:sz w:val="24"/>
          <w:szCs w:val="24"/>
          <w:lang w:bidi="ar-DZ"/>
        </w:rPr>
        <w:t>es</w:t>
      </w:r>
      <w:r w:rsidR="00C036EA" w:rsidRPr="00C036EA">
        <w:rPr>
          <w:rFonts w:asciiTheme="majorBidi" w:hAnsiTheme="majorBidi" w:cstheme="majorBidi"/>
          <w:sz w:val="24"/>
          <w:szCs w:val="24"/>
          <w:lang w:bidi="ar-DZ"/>
        </w:rPr>
        <w:t xml:space="preserve"> in the municipality of Bordj </w:t>
      </w:r>
      <w:r w:rsidR="00C84995">
        <w:rPr>
          <w:rFonts w:asciiTheme="majorBidi" w:hAnsiTheme="majorBidi" w:cstheme="majorBidi"/>
          <w:sz w:val="24"/>
          <w:szCs w:val="24"/>
          <w:lang w:bidi="ar-DZ"/>
        </w:rPr>
        <w:t>Zemoura</w:t>
      </w:r>
      <w:r w:rsidR="00C036EA" w:rsidRPr="00C036EA">
        <w:rPr>
          <w:rFonts w:asciiTheme="majorBidi" w:hAnsiTheme="majorBidi" w:cstheme="majorBidi"/>
          <w:sz w:val="24"/>
          <w:szCs w:val="24"/>
          <w:lang w:bidi="ar-DZ"/>
        </w:rPr>
        <w:t>.</w:t>
      </w:r>
    </w:p>
    <w:p w:rsidR="009B047C" w:rsidRPr="009B047C" w:rsidRDefault="009B047C" w:rsidP="009B047C">
      <w:pPr>
        <w:tabs>
          <w:tab w:val="left" w:pos="567"/>
        </w:tabs>
        <w:spacing w:after="0" w:line="240" w:lineRule="auto"/>
        <w:ind w:firstLine="567"/>
        <w:jc w:val="both"/>
        <w:rPr>
          <w:rFonts w:asciiTheme="majorBidi" w:eastAsia="Calibri" w:hAnsiTheme="majorBidi" w:cstheme="majorBidi"/>
        </w:rPr>
      </w:pPr>
      <w:r w:rsidRPr="009B047C">
        <w:rPr>
          <w:rFonts w:asciiTheme="majorBidi" w:eastAsia="Calibri" w:hAnsiTheme="majorBidi" w:cstheme="majorBidi"/>
          <w:b/>
        </w:rPr>
        <w:t>Methodology</w:t>
      </w:r>
      <w:r w:rsidRPr="009B047C">
        <w:rPr>
          <w:rFonts w:asciiTheme="majorBidi" w:eastAsia="Calibri" w:hAnsiTheme="majorBidi" w:cstheme="majorBidi"/>
        </w:rPr>
        <w:t>:</w:t>
      </w:r>
    </w:p>
    <w:p w:rsidR="009B047C" w:rsidRPr="009B047C" w:rsidRDefault="009B047C" w:rsidP="009B047C">
      <w:pPr>
        <w:spacing w:after="0" w:line="240" w:lineRule="auto"/>
        <w:ind w:firstLine="567"/>
        <w:jc w:val="both"/>
        <w:rPr>
          <w:rFonts w:asciiTheme="majorBidi" w:eastAsia="Calibri" w:hAnsiTheme="majorBidi" w:cstheme="majorBidi"/>
        </w:rPr>
      </w:pPr>
      <w:r w:rsidRPr="009B047C">
        <w:rPr>
          <w:rFonts w:asciiTheme="majorBidi" w:eastAsia="Calibri" w:hAnsiTheme="majorBidi" w:cstheme="majorBidi"/>
        </w:rPr>
        <w:t>To answer the problem posed and become more familiar with the subject, we relied in this study on the descriptive-analytical approach, as it suits the nature of the subject being studied by describing and analyzing its most important components and parts, in addition to the case study approach when addressing the experience of Bordj Zemoura municipality.</w:t>
      </w:r>
    </w:p>
    <w:p w:rsidR="009B047C" w:rsidRPr="009B047C" w:rsidRDefault="009B047C" w:rsidP="009B047C">
      <w:pPr>
        <w:spacing w:after="0" w:line="240" w:lineRule="auto"/>
        <w:ind w:firstLine="567"/>
        <w:jc w:val="lowKashida"/>
        <w:outlineLvl w:val="0"/>
      </w:pPr>
      <w:r w:rsidRPr="009B047C">
        <w:rPr>
          <w:rFonts w:asciiTheme="majorBidi" w:hAnsiTheme="majorBidi" w:cstheme="majorBidi"/>
          <w:b/>
          <w:bCs/>
        </w:rPr>
        <w:t xml:space="preserve">Study Axes: </w:t>
      </w:r>
      <w:r w:rsidRPr="009B047C">
        <w:rPr>
          <w:rFonts w:asciiTheme="majorBidi" w:hAnsiTheme="majorBidi" w:cstheme="majorBidi"/>
        </w:rPr>
        <w:t>In the light of the problem, we will try to address it through the following axes:</w:t>
      </w:r>
      <w:r w:rsidRPr="009B047C">
        <w:t xml:space="preserve"> </w:t>
      </w:r>
    </w:p>
    <w:p w:rsidR="009B047C" w:rsidRPr="009B047C" w:rsidRDefault="009B047C" w:rsidP="009B047C">
      <w:pPr>
        <w:pStyle w:val="Paragraphedeliste"/>
        <w:numPr>
          <w:ilvl w:val="0"/>
          <w:numId w:val="1"/>
        </w:numPr>
        <w:tabs>
          <w:tab w:val="left" w:pos="284"/>
          <w:tab w:val="left" w:pos="567"/>
        </w:tabs>
        <w:spacing w:after="0" w:line="240" w:lineRule="auto"/>
        <w:ind w:left="284" w:firstLine="0"/>
        <w:jc w:val="lowKashida"/>
        <w:rPr>
          <w:rFonts w:asciiTheme="majorBidi" w:hAnsiTheme="majorBidi" w:cstheme="majorBidi"/>
          <w:lang w:bidi="ar-DZ"/>
        </w:rPr>
      </w:pPr>
      <w:r w:rsidRPr="009B047C">
        <w:rPr>
          <w:rFonts w:asciiTheme="majorBidi" w:hAnsiTheme="majorBidi" w:cstheme="majorBidi"/>
          <w:b/>
          <w:bCs/>
          <w:lang w:bidi="ar-DZ"/>
        </w:rPr>
        <w:t>First axis</w:t>
      </w:r>
      <w:r w:rsidRPr="009B047C">
        <w:rPr>
          <w:rFonts w:asciiTheme="majorBidi" w:hAnsiTheme="majorBidi" w:cstheme="majorBidi"/>
          <w:lang w:bidi="ar-DZ"/>
        </w:rPr>
        <w:t>: theoretical side of local taxation, shadow areas and local authorities;</w:t>
      </w:r>
    </w:p>
    <w:p w:rsidR="009B047C" w:rsidRPr="009B047C" w:rsidRDefault="009B047C" w:rsidP="009B047C">
      <w:pPr>
        <w:pStyle w:val="Paragraphedeliste"/>
        <w:numPr>
          <w:ilvl w:val="0"/>
          <w:numId w:val="1"/>
        </w:numPr>
        <w:tabs>
          <w:tab w:val="left" w:pos="0"/>
          <w:tab w:val="left" w:pos="567"/>
        </w:tabs>
        <w:spacing w:after="0" w:line="240" w:lineRule="auto"/>
        <w:ind w:left="0" w:firstLine="284"/>
        <w:jc w:val="lowKashida"/>
      </w:pPr>
      <w:r w:rsidRPr="009B047C">
        <w:rPr>
          <w:rFonts w:asciiTheme="majorBidi" w:hAnsiTheme="majorBidi" w:cstheme="majorBidi"/>
          <w:b/>
          <w:bCs/>
          <w:lang w:bidi="ar-DZ"/>
        </w:rPr>
        <w:t xml:space="preserve">Second axis: </w:t>
      </w:r>
      <w:r w:rsidRPr="009B047C">
        <w:rPr>
          <w:rFonts w:asciiTheme="majorBidi" w:eastAsia="Calibri" w:hAnsiTheme="majorBidi" w:cstheme="majorBidi"/>
        </w:rPr>
        <w:t>an analytical study of bordj zemoura municipality budget during the period 2015-2020.</w:t>
      </w:r>
    </w:p>
    <w:p w:rsidR="006B7EF4" w:rsidRDefault="006B7EF4" w:rsidP="0051620A">
      <w:pPr>
        <w:spacing w:after="0" w:line="240" w:lineRule="auto"/>
        <w:ind w:firstLine="567"/>
        <w:jc w:val="lowKashida"/>
        <w:rPr>
          <w:rFonts w:asciiTheme="majorBidi" w:hAnsiTheme="majorBidi" w:cstheme="majorBidi"/>
          <w:sz w:val="24"/>
          <w:szCs w:val="24"/>
          <w:lang w:bidi="ar-DZ"/>
        </w:rPr>
      </w:pPr>
    </w:p>
    <w:p w:rsidR="006B7EF4" w:rsidRDefault="006B7EF4" w:rsidP="006B7EF4">
      <w:pPr>
        <w:rPr>
          <w:rFonts w:asciiTheme="majorBidi" w:hAnsiTheme="majorBidi" w:cstheme="majorBidi"/>
          <w:sz w:val="24"/>
          <w:szCs w:val="24"/>
          <w:lang w:bidi="ar-DZ"/>
        </w:rPr>
      </w:pPr>
    </w:p>
    <w:p w:rsidR="009B047C" w:rsidRPr="006B7EF4" w:rsidRDefault="009B047C" w:rsidP="006B7EF4">
      <w:pPr>
        <w:rPr>
          <w:rFonts w:asciiTheme="majorBidi" w:hAnsiTheme="majorBidi" w:cstheme="majorBidi"/>
          <w:sz w:val="28"/>
          <w:szCs w:val="28"/>
          <w:lang w:bidi="ar-DZ"/>
        </w:rPr>
      </w:pPr>
    </w:p>
    <w:sectPr w:rsidR="009B047C" w:rsidRPr="006B7EF4" w:rsidSect="00B518D8">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165" w:rsidRDefault="00520165" w:rsidP="00B82449">
      <w:pPr>
        <w:spacing w:after="0" w:line="240" w:lineRule="auto"/>
      </w:pPr>
      <w:r>
        <w:separator/>
      </w:r>
    </w:p>
  </w:endnote>
  <w:endnote w:type="continuationSeparator" w:id="1">
    <w:p w:rsidR="00520165" w:rsidRDefault="00520165" w:rsidP="00B824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165" w:rsidRDefault="00520165" w:rsidP="00B82449">
      <w:pPr>
        <w:spacing w:after="0" w:line="240" w:lineRule="auto"/>
      </w:pPr>
      <w:r>
        <w:separator/>
      </w:r>
    </w:p>
  </w:footnote>
  <w:footnote w:type="continuationSeparator" w:id="1">
    <w:p w:rsidR="00520165" w:rsidRDefault="00520165" w:rsidP="00B82449">
      <w:pPr>
        <w:spacing w:after="0" w:line="240" w:lineRule="auto"/>
      </w:pPr>
      <w:r>
        <w:continuationSeparator/>
      </w:r>
    </w:p>
  </w:footnote>
  <w:footnote w:id="2">
    <w:p w:rsidR="00060F58" w:rsidRPr="00060F58" w:rsidRDefault="00060F58" w:rsidP="0008460A">
      <w:pPr>
        <w:pStyle w:val="Notedebasdepage"/>
        <w:jc w:val="lowKashida"/>
        <w:rPr>
          <w:rFonts w:asciiTheme="majorBidi" w:hAnsiTheme="majorBidi" w:cstheme="majorBidi"/>
        </w:rPr>
      </w:pPr>
      <w:r w:rsidRPr="00060F58">
        <w:rPr>
          <w:rStyle w:val="Appelnotedebasdep"/>
          <w:rFonts w:asciiTheme="majorBidi" w:hAnsiTheme="majorBidi" w:cstheme="majorBidi"/>
        </w:rPr>
        <w:sym w:font="Symbol" w:char="F02A"/>
      </w:r>
      <w:r w:rsidRPr="00060F58">
        <w:rPr>
          <w:rFonts w:asciiTheme="majorBidi" w:hAnsiTheme="majorBidi" w:cstheme="majorBidi"/>
        </w:rPr>
        <w:t xml:space="preserve"> </w:t>
      </w:r>
      <w:r w:rsidR="00DD1BAF">
        <w:rPr>
          <w:rFonts w:asciiTheme="majorBidi" w:hAnsiTheme="majorBidi" w:cstheme="majorBidi"/>
        </w:rPr>
        <w:t xml:space="preserve">Asma </w:t>
      </w:r>
      <w:r w:rsidR="0008460A">
        <w:rPr>
          <w:rFonts w:asciiTheme="majorBidi" w:hAnsiTheme="majorBidi" w:cstheme="majorBidi"/>
        </w:rPr>
        <w:t>R</w:t>
      </w:r>
      <w:r w:rsidR="00DD1BAF">
        <w:rPr>
          <w:rFonts w:asciiTheme="majorBidi" w:hAnsiTheme="majorBidi" w:cstheme="majorBidi"/>
        </w:rPr>
        <w:t>ighi</w:t>
      </w:r>
      <w:r>
        <w:rPr>
          <w:rFonts w:asciiTheme="majorBidi" w:hAnsiTheme="majorBidi" w:cstheme="majorBidi"/>
        </w:rPr>
        <w:t>;</w:t>
      </w:r>
      <w:r w:rsidR="00992301">
        <w:rPr>
          <w:rFonts w:asciiTheme="majorBidi" w:hAnsiTheme="majorBidi" w:cstheme="majorBidi"/>
        </w:rPr>
        <w:t xml:space="preserve"> </w:t>
      </w:r>
      <w:r w:rsidR="00992301" w:rsidRPr="00992301">
        <w:rPr>
          <w:rFonts w:asciiTheme="majorBidi" w:hAnsiTheme="majorBidi" w:cstheme="majorBidi"/>
        </w:rPr>
        <w:t>Laboratory of economic</w:t>
      </w:r>
      <w:r w:rsidRPr="00992301">
        <w:rPr>
          <w:rFonts w:asciiTheme="majorBidi" w:hAnsiTheme="majorBidi" w:cstheme="majorBidi"/>
          <w:sz w:val="16"/>
          <w:szCs w:val="16"/>
        </w:rPr>
        <w:t xml:space="preserve"> </w:t>
      </w:r>
      <w:r w:rsidR="00992301" w:rsidRPr="00992301">
        <w:rPr>
          <w:rFonts w:asciiTheme="majorBidi" w:hAnsiTheme="majorBidi" w:cstheme="majorBidi"/>
        </w:rPr>
        <w:t>strategies and policies in Algeria</w:t>
      </w:r>
      <w:r w:rsidR="00992301">
        <w:rPr>
          <w:rFonts w:asciiTheme="majorBidi" w:hAnsiTheme="majorBidi" w:cstheme="majorBidi"/>
        </w:rPr>
        <w:t>,</w:t>
      </w:r>
      <w:r w:rsidR="00DD1BAF">
        <w:rPr>
          <w:rFonts w:asciiTheme="majorBidi" w:hAnsiTheme="majorBidi" w:cstheme="majorBidi"/>
        </w:rPr>
        <w:t xml:space="preserve"> Msila university</w:t>
      </w:r>
      <w:r w:rsidR="00992301">
        <w:rPr>
          <w:rFonts w:asciiTheme="majorBidi" w:hAnsiTheme="majorBidi" w:cstheme="majorBidi"/>
        </w:rPr>
        <w:t xml:space="preserve"> Msila </w:t>
      </w:r>
      <w:r>
        <w:rPr>
          <w:rFonts w:asciiTheme="majorBidi" w:hAnsiTheme="majorBidi" w:cstheme="majorBidi"/>
        </w:rPr>
        <w:t>28000 Algeria (phone: 06.66.67.78.83;</w:t>
      </w:r>
      <w:r w:rsidRPr="00060F58">
        <w:rPr>
          <w:rFonts w:asciiTheme="majorBidi" w:hAnsiTheme="majorBidi" w:cstheme="majorBidi"/>
          <w:b/>
          <w:bCs/>
        </w:rPr>
        <w:t xml:space="preserve"> E-mail</w:t>
      </w:r>
      <w:r w:rsidRPr="00060F58">
        <w:rPr>
          <w:rFonts w:asciiTheme="majorBidi" w:hAnsiTheme="majorBidi" w:cstheme="majorBidi"/>
        </w:rPr>
        <w:t>: asma.righi@univ-msila.dz</w:t>
      </w:r>
      <w:r>
        <w:rPr>
          <w:rFonts w:asciiTheme="majorBidi" w:hAnsiTheme="majorBidi" w:cstheme="majorBidi"/>
        </w:rPr>
        <w:t>)</w:t>
      </w:r>
      <w:r w:rsidR="00992301">
        <w:rPr>
          <w:rFonts w:asciiTheme="majorBidi" w:hAnsiTheme="majorBidi" w:cstheme="majorBidi"/>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BAF" w:rsidRPr="0008460A" w:rsidRDefault="0008460A" w:rsidP="00532023">
    <w:pPr>
      <w:pStyle w:val="En-tte"/>
      <w:jc w:val="center"/>
      <w:rPr>
        <w:b/>
        <w:bCs/>
        <w:sz w:val="20"/>
        <w:szCs w:val="20"/>
      </w:rPr>
    </w:pPr>
    <w:r>
      <w:rPr>
        <w:rFonts w:asciiTheme="majorBidi" w:hAnsiTheme="majorBidi" w:cstheme="majorBidi"/>
        <w:b/>
        <w:bCs/>
        <w:lang w:bidi="ar-DZ"/>
      </w:rPr>
      <w:t>Asma Righi………</w:t>
    </w:r>
    <w:r w:rsidR="00532023">
      <w:rPr>
        <w:rFonts w:asciiTheme="majorBidi" w:hAnsiTheme="majorBidi" w:cstheme="majorBidi"/>
        <w:b/>
        <w:bCs/>
        <w:lang w:bidi="ar-DZ"/>
      </w:rPr>
      <w:t>T</w:t>
    </w:r>
    <w:r w:rsidRPr="0008460A">
      <w:rPr>
        <w:rFonts w:asciiTheme="majorBidi" w:hAnsiTheme="majorBidi" w:cstheme="majorBidi"/>
        <w:b/>
        <w:bCs/>
        <w:lang w:bidi="ar-DZ"/>
      </w:rPr>
      <w:t>he role of local taxation in enhancing local finances of local authoritie</w:t>
    </w:r>
    <w:r w:rsidR="00532023">
      <w:rPr>
        <w:rFonts w:asciiTheme="majorBidi" w:hAnsiTheme="majorBidi" w:cstheme="majorBidi"/>
        <w:b/>
        <w:bCs/>
        <w:lang w:bidi="ar-DZ"/>
      </w:rPr>
      <w:t>s in the shadow areas in algeria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F49D9"/>
    <w:multiLevelType w:val="hybridMultilevel"/>
    <w:tmpl w:val="A0DEE154"/>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5A203735"/>
    <w:multiLevelType w:val="hybridMultilevel"/>
    <w:tmpl w:val="D756B93E"/>
    <w:lvl w:ilvl="0" w:tplc="E4FE7200">
      <w:numFmt w:val="bullet"/>
      <w:lvlText w:val="-"/>
      <w:lvlJc w:val="left"/>
      <w:pPr>
        <w:ind w:left="927" w:hanging="360"/>
      </w:pPr>
      <w:rPr>
        <w:rFonts w:ascii="Times New Roman" w:eastAsiaTheme="minorHAns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nsid w:val="6F392AD3"/>
    <w:multiLevelType w:val="hybridMultilevel"/>
    <w:tmpl w:val="5CC097E0"/>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5366B"/>
    <w:rsid w:val="00060F58"/>
    <w:rsid w:val="0008460A"/>
    <w:rsid w:val="000B2097"/>
    <w:rsid w:val="002F51BA"/>
    <w:rsid w:val="00365C63"/>
    <w:rsid w:val="004B7178"/>
    <w:rsid w:val="00512E33"/>
    <w:rsid w:val="0051620A"/>
    <w:rsid w:val="00520165"/>
    <w:rsid w:val="00532023"/>
    <w:rsid w:val="00572F89"/>
    <w:rsid w:val="005A2234"/>
    <w:rsid w:val="005E0B0B"/>
    <w:rsid w:val="00651F99"/>
    <w:rsid w:val="006B7EF4"/>
    <w:rsid w:val="00857F94"/>
    <w:rsid w:val="00895441"/>
    <w:rsid w:val="00895FD3"/>
    <w:rsid w:val="008D01AB"/>
    <w:rsid w:val="008E1B7B"/>
    <w:rsid w:val="00992301"/>
    <w:rsid w:val="009B047C"/>
    <w:rsid w:val="00A5366B"/>
    <w:rsid w:val="00B518D8"/>
    <w:rsid w:val="00B55140"/>
    <w:rsid w:val="00B60D8E"/>
    <w:rsid w:val="00B82449"/>
    <w:rsid w:val="00C036EA"/>
    <w:rsid w:val="00C84995"/>
    <w:rsid w:val="00DB2A9F"/>
    <w:rsid w:val="00DD1BAF"/>
    <w:rsid w:val="00E25EF5"/>
    <w:rsid w:val="00E621E2"/>
    <w:rsid w:val="00F522B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8D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047C"/>
    <w:pPr>
      <w:ind w:left="720"/>
      <w:contextualSpacing/>
    </w:pPr>
  </w:style>
  <w:style w:type="paragraph" w:styleId="En-tte">
    <w:name w:val="header"/>
    <w:basedOn w:val="Normal"/>
    <w:link w:val="En-tteCar"/>
    <w:uiPriority w:val="99"/>
    <w:semiHidden/>
    <w:unhideWhenUsed/>
    <w:rsid w:val="00B8244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82449"/>
  </w:style>
  <w:style w:type="paragraph" w:styleId="Pieddepage">
    <w:name w:val="footer"/>
    <w:basedOn w:val="Normal"/>
    <w:link w:val="PieddepageCar"/>
    <w:uiPriority w:val="99"/>
    <w:semiHidden/>
    <w:unhideWhenUsed/>
    <w:rsid w:val="00B8244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82449"/>
  </w:style>
  <w:style w:type="paragraph" w:styleId="Notedebasdepage">
    <w:name w:val="footnote text"/>
    <w:basedOn w:val="Normal"/>
    <w:link w:val="NotedebasdepageCar"/>
    <w:uiPriority w:val="99"/>
    <w:semiHidden/>
    <w:unhideWhenUsed/>
    <w:rsid w:val="00060F5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60F58"/>
    <w:rPr>
      <w:sz w:val="20"/>
      <w:szCs w:val="20"/>
    </w:rPr>
  </w:style>
  <w:style w:type="character" w:styleId="Appelnotedebasdep">
    <w:name w:val="footnote reference"/>
    <w:basedOn w:val="Policepardfaut"/>
    <w:uiPriority w:val="99"/>
    <w:semiHidden/>
    <w:unhideWhenUsed/>
    <w:rsid w:val="00060F5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E3497-2E6F-4FB8-B77C-BD89D5493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Pages>
  <Words>804</Words>
  <Characters>4423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ZinTech</dc:creator>
  <cp:lastModifiedBy>ZinTech</cp:lastModifiedBy>
  <cp:revision>13</cp:revision>
  <dcterms:created xsi:type="dcterms:W3CDTF">2022-03-01T18:02:00Z</dcterms:created>
  <dcterms:modified xsi:type="dcterms:W3CDTF">2022-03-05T15:46:00Z</dcterms:modified>
</cp:coreProperties>
</file>