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1D92E">
      <w:pPr>
        <w:tabs>
          <w:tab w:val="left" w:pos="5280"/>
          <w:tab w:val="left" w:pos="6160"/>
        </w:tabs>
        <w:jc w:val="cente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Pour une formation à l’autonomisation numérique de l’intelligence artificielle au sein de l’université de M’Sila-Algérie</w:t>
      </w:r>
    </w:p>
    <w:p w14:paraId="5B529838">
      <w:pPr>
        <w:jc w:val="center"/>
        <w:rPr>
          <w:rFonts w:asciiTheme="majorBidi" w:hAnsiTheme="majorBidi" w:cstheme="majorBidi"/>
          <w:b/>
          <w:bCs/>
          <w:sz w:val="28"/>
          <w:szCs w:val="28"/>
        </w:rPr>
      </w:pPr>
      <w:r>
        <w:rPr>
          <w:rFonts w:asciiTheme="majorBidi" w:hAnsiTheme="majorBidi" w:cstheme="majorBidi"/>
          <w:b/>
          <w:bCs/>
          <w:sz w:val="28"/>
          <w:szCs w:val="28"/>
        </w:rPr>
        <w:t>Axe n°5 : L’autonomisation numérique et l’intelligence artificielle</w:t>
      </w:r>
    </w:p>
    <w:p w14:paraId="1CDFB435">
      <w:pPr>
        <w:jc w:val="center"/>
        <w:rPr>
          <w:rFonts w:asciiTheme="majorBidi" w:hAnsiTheme="majorBidi" w:cstheme="majorBidi"/>
          <w:b/>
          <w:bCs/>
          <w:sz w:val="28"/>
          <w:szCs w:val="28"/>
        </w:rPr>
      </w:pPr>
    </w:p>
    <w:p w14:paraId="2B87D571">
      <w:pPr>
        <w:spacing w:after="0"/>
        <w:jc w:val="center"/>
        <w:rPr>
          <w:rFonts w:asciiTheme="majorBidi" w:hAnsiTheme="majorBidi" w:cstheme="majorBidi"/>
          <w:b/>
          <w:bCs/>
          <w:sz w:val="28"/>
          <w:szCs w:val="28"/>
        </w:rPr>
      </w:pPr>
      <w:r>
        <w:rPr>
          <w:rFonts w:asciiTheme="majorBidi" w:hAnsiTheme="majorBidi" w:cstheme="majorBidi"/>
          <w:b/>
          <w:bCs/>
          <w:sz w:val="28"/>
          <w:szCs w:val="28"/>
        </w:rPr>
        <w:t>Dr Souhila KHARKHACHE</w:t>
      </w:r>
    </w:p>
    <w:p w14:paraId="63F6DCA8">
      <w:pPr>
        <w:spacing w:after="0"/>
        <w:jc w:val="center"/>
        <w:rPr>
          <w:rFonts w:asciiTheme="majorBidi" w:hAnsiTheme="majorBidi" w:cstheme="majorBidi"/>
          <w:sz w:val="28"/>
          <w:szCs w:val="28"/>
        </w:rPr>
      </w:pPr>
      <w:r>
        <w:rPr>
          <w:rFonts w:asciiTheme="majorBidi" w:hAnsiTheme="majorBidi" w:cstheme="majorBidi"/>
          <w:sz w:val="28"/>
          <w:szCs w:val="28"/>
        </w:rPr>
        <w:t>Université Mohamed Boudiaf</w:t>
      </w:r>
      <w:r>
        <w:rPr>
          <w:rFonts w:eastAsia="Times New Roman" w:asciiTheme="majorBidi" w:hAnsiTheme="majorBidi" w:cstheme="majorBidi"/>
          <w:sz w:val="28"/>
          <w:szCs w:val="28"/>
        </w:rPr>
        <w:t>- Algérie/</w:t>
      </w:r>
      <w:r>
        <w:rPr>
          <w:rFonts w:asciiTheme="majorBidi" w:hAnsiTheme="majorBidi" w:cstheme="majorBidi"/>
          <w:sz w:val="28"/>
          <w:szCs w:val="28"/>
        </w:rPr>
        <w:t xml:space="preserve"> Laboratoire</w:t>
      </w:r>
    </w:p>
    <w:p w14:paraId="4085458A">
      <w:pPr>
        <w:spacing w:after="0"/>
        <w:jc w:val="center"/>
        <w:rPr>
          <w:sz w:val="28"/>
          <w:szCs w:val="28"/>
        </w:rPr>
      </w:pPr>
      <w:r>
        <w:fldChar w:fldCharType="begin"/>
      </w:r>
      <w:r>
        <w:instrText xml:space="preserve"> HYPERLINK "mailto:souhila.kharkhache@univ-msila.dz" </w:instrText>
      </w:r>
      <w:r>
        <w:fldChar w:fldCharType="separate"/>
      </w:r>
      <w:r>
        <w:rPr>
          <w:rStyle w:val="3"/>
          <w:rFonts w:eastAsia="Times New Roman" w:asciiTheme="majorBidi" w:hAnsiTheme="majorBidi" w:cstheme="majorBidi"/>
          <w:color w:val="auto"/>
          <w:sz w:val="28"/>
          <w:szCs w:val="28"/>
          <w:u w:val="none"/>
        </w:rPr>
        <w:t>souhila.kharkhache@univ-msila.dz</w:t>
      </w:r>
      <w:r>
        <w:rPr>
          <w:rStyle w:val="3"/>
          <w:rFonts w:eastAsia="Times New Roman" w:asciiTheme="majorBidi" w:hAnsiTheme="majorBidi" w:cstheme="majorBidi"/>
          <w:color w:val="auto"/>
          <w:sz w:val="28"/>
          <w:szCs w:val="28"/>
          <w:u w:val="none"/>
        </w:rPr>
        <w:fldChar w:fldCharType="end"/>
      </w:r>
    </w:p>
    <w:p w14:paraId="1BC7272F">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  Dr Meryem LOUIFI</w:t>
      </w:r>
    </w:p>
    <w:p w14:paraId="63CAF305">
      <w:pPr>
        <w:spacing w:after="0"/>
        <w:jc w:val="center"/>
        <w:rPr>
          <w:rStyle w:val="3"/>
          <w:color w:val="auto"/>
          <w:sz w:val="28"/>
          <w:szCs w:val="28"/>
          <w:u w:val="none"/>
        </w:rPr>
      </w:pPr>
      <w:r>
        <w:rPr>
          <w:rFonts w:eastAsia="Times New Roman" w:asciiTheme="majorBidi" w:hAnsiTheme="majorBidi" w:cstheme="majorBidi"/>
          <w:sz w:val="28"/>
          <w:szCs w:val="28"/>
        </w:rPr>
        <w:t>Université Abbes Laghrour de Khenchela- Algérie/</w:t>
      </w:r>
      <w:r>
        <w:rPr>
          <w:rFonts w:asciiTheme="majorBidi" w:hAnsiTheme="majorBidi" w:cstheme="majorBidi"/>
          <w:sz w:val="28"/>
          <w:szCs w:val="28"/>
        </w:rPr>
        <w:t xml:space="preserve"> Laboratoire DÉCLIC </w:t>
      </w:r>
      <w:r>
        <w:fldChar w:fldCharType="begin"/>
      </w:r>
      <w:r>
        <w:instrText xml:space="preserve"> HYPERLINK "mailto:meryem.louifi@univ-khenchela.dz" </w:instrText>
      </w:r>
      <w:r>
        <w:fldChar w:fldCharType="separate"/>
      </w:r>
      <w:r>
        <w:rPr>
          <w:rStyle w:val="3"/>
          <w:rFonts w:eastAsia="Times New Roman" w:asciiTheme="majorBidi" w:hAnsiTheme="majorBidi" w:cstheme="majorBidi"/>
          <w:color w:val="000000" w:themeColor="text1"/>
          <w:sz w:val="28"/>
          <w:szCs w:val="28"/>
          <w:u w:val="none"/>
        </w:rPr>
        <w:t>meryem.louifi@univ-khenchela.dz</w:t>
      </w:r>
      <w:r>
        <w:rPr>
          <w:rStyle w:val="3"/>
          <w:rFonts w:eastAsia="Times New Roman" w:asciiTheme="majorBidi" w:hAnsiTheme="majorBidi" w:cstheme="majorBidi"/>
          <w:color w:val="000000" w:themeColor="text1"/>
          <w:sz w:val="28"/>
          <w:szCs w:val="28"/>
          <w:u w:val="none"/>
        </w:rPr>
        <w:fldChar w:fldCharType="end"/>
      </w:r>
    </w:p>
    <w:p w14:paraId="32DB5BB1">
      <w:pPr>
        <w:rPr>
          <w:rFonts w:asciiTheme="majorBidi" w:hAnsiTheme="majorBidi" w:cstheme="majorBidi"/>
          <w:b/>
          <w:bCs/>
          <w:sz w:val="28"/>
          <w:szCs w:val="28"/>
        </w:rPr>
      </w:pPr>
      <w:r>
        <w:rPr>
          <w:rFonts w:asciiTheme="majorBidi" w:hAnsiTheme="majorBidi" w:cstheme="majorBidi"/>
          <w:b/>
          <w:bCs/>
          <w:sz w:val="28"/>
          <w:szCs w:val="28"/>
        </w:rPr>
        <w:t>Résumé</w:t>
      </w:r>
    </w:p>
    <w:p w14:paraId="48B68CF0">
      <w:pPr>
        <w:jc w:val="both"/>
        <w:rPr>
          <w:rFonts w:asciiTheme="majorBidi" w:hAnsiTheme="majorBidi" w:cstheme="majorBidi"/>
          <w:sz w:val="28"/>
          <w:szCs w:val="28"/>
        </w:rPr>
      </w:pPr>
      <w:r>
        <w:rPr>
          <w:rFonts w:asciiTheme="majorBidi" w:hAnsiTheme="majorBidi" w:cstheme="majorBidi"/>
          <w:sz w:val="28"/>
          <w:szCs w:val="28"/>
        </w:rPr>
        <w:t>Cette communication a pour objectif  de montrer la nécessité de la formation des étudiants inscrits en première et en  troisième année de licence de français de l’université de M’Sila à l’autonomisation numérique de l’intelligence artificielle</w:t>
      </w:r>
      <w:r>
        <w:rPr>
          <w:rFonts w:eastAsia="Times New Roman" w:asciiTheme="majorBidi" w:hAnsiTheme="majorBidi" w:cstheme="majorBidi"/>
          <w:color w:val="1B1C1D"/>
          <w:sz w:val="28"/>
          <w:szCs w:val="28"/>
        </w:rPr>
        <w:t>. De ce fait, nous avons réalisé une étude de type quantitative en nous appuyant sur le questionnaire</w:t>
      </w:r>
      <w:r>
        <w:rPr>
          <w:rFonts w:asciiTheme="majorBidi" w:hAnsiTheme="majorBidi" w:cstheme="majorBidi"/>
          <w:sz w:val="28"/>
          <w:szCs w:val="28"/>
        </w:rPr>
        <w:t xml:space="preserve"> comme outil de recueil de données où nous avons posé neuf questions (fermées et ouvertes) à 50 étudiants</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 xml:space="preserve"> Les résultats obtenus indiquent l’obligation, aujourd’hui, de la formation de ces étudiants en IA en raison de leur manque de compétences numériques</w:t>
      </w:r>
      <w:r>
        <w:rPr>
          <w:rFonts w:eastAsia="Times New Roman" w:asciiTheme="majorBidi" w:hAnsiTheme="majorBidi" w:cstheme="majorBidi"/>
          <w:color w:val="1B1C1D"/>
          <w:sz w:val="28"/>
          <w:szCs w:val="28"/>
        </w:rPr>
        <w:t>.</w:t>
      </w:r>
      <w:r>
        <w:rPr>
          <w:rFonts w:asciiTheme="majorBidi" w:hAnsiTheme="majorBidi" w:cstheme="majorBidi"/>
          <w:sz w:val="28"/>
          <w:szCs w:val="28"/>
        </w:rPr>
        <w:t xml:space="preserve"> </w:t>
      </w:r>
    </w:p>
    <w:p w14:paraId="653F8B02">
      <w:pPr>
        <w:rPr>
          <w:rFonts w:asciiTheme="majorBidi" w:hAnsiTheme="majorBidi" w:cstheme="majorBidi"/>
          <w:sz w:val="28"/>
          <w:szCs w:val="28"/>
        </w:rPr>
      </w:pPr>
      <w:r>
        <w:rPr>
          <w:rFonts w:asciiTheme="majorBidi" w:hAnsiTheme="majorBidi" w:cstheme="majorBidi"/>
          <w:b/>
          <w:bCs/>
          <w:sz w:val="28"/>
          <w:szCs w:val="28"/>
        </w:rPr>
        <w:t xml:space="preserve">Mots-clés: </w:t>
      </w:r>
      <w:r>
        <w:rPr>
          <w:rFonts w:asciiTheme="majorBidi" w:hAnsiTheme="majorBidi" w:cstheme="majorBidi"/>
          <w:sz w:val="28"/>
          <w:szCs w:val="28"/>
        </w:rPr>
        <w:t>Formation, autonomisation  numérique, intelligence artificielle, compétence numérique, étudiant</w:t>
      </w:r>
    </w:p>
    <w:p w14:paraId="24CB9B2B">
      <w:pPr>
        <w:bidi/>
        <w:rPr>
          <w:rFonts w:asciiTheme="majorBidi" w:hAnsiTheme="majorBidi" w:cstheme="majorBidi"/>
          <w:sz w:val="28"/>
          <w:szCs w:val="28"/>
          <w:rtl/>
          <w:lang w:bidi="ar-DZ"/>
        </w:rPr>
      </w:pPr>
      <w:r>
        <w:rPr>
          <w:rFonts w:hint="cs" w:asciiTheme="majorBidi" w:hAnsiTheme="majorBidi" w:cstheme="majorBidi"/>
          <w:sz w:val="28"/>
          <w:szCs w:val="28"/>
          <w:rtl/>
          <w:lang w:bidi="ar-DZ"/>
        </w:rPr>
        <w:t>ملخص</w:t>
      </w:r>
    </w:p>
    <w:p w14:paraId="002D8579">
      <w:pPr>
        <w:bidi/>
        <w:jc w:val="both"/>
        <w:rPr>
          <w:rFonts w:asciiTheme="majorBidi" w:hAnsiTheme="majorBidi" w:cstheme="majorBidi"/>
          <w:sz w:val="28"/>
          <w:szCs w:val="28"/>
          <w:lang w:bidi="ar-DZ"/>
        </w:rPr>
      </w:pPr>
      <w:r>
        <w:rPr>
          <w:rFonts w:hint="cs" w:asciiTheme="majorBidi" w:hAnsiTheme="majorBidi" w:cstheme="majorBidi"/>
          <w:sz w:val="28"/>
          <w:szCs w:val="28"/>
          <w:rtl/>
          <w:lang w:bidi="ar-DZ"/>
        </w:rPr>
        <w:t>تهدف هذه المداخلة إلى إظهار الحاجة إلى تكوين طلاب السنة الأولى و الثالثة ليسانس فرنسية بجامعة المسيلة في التمكين الرقمي للذكاء الاصطناعي</w:t>
      </w:r>
      <w:r>
        <w:rPr>
          <w:rFonts w:asciiTheme="majorBidi" w:hAnsiTheme="majorBidi" w:cstheme="majorBidi"/>
          <w:sz w:val="28"/>
          <w:szCs w:val="28"/>
          <w:lang w:val="en-US" w:bidi="ar-DZ"/>
        </w:rPr>
        <w:t>.</w:t>
      </w:r>
      <w:r>
        <w:rPr>
          <w:rFonts w:hint="cs" w:asciiTheme="majorBidi" w:hAnsiTheme="majorBidi" w:cstheme="majorBidi"/>
          <w:sz w:val="28"/>
          <w:szCs w:val="28"/>
          <w:rtl/>
          <w:lang w:bidi="ar-DZ"/>
        </w:rPr>
        <w:t xml:space="preserve"> لذلك قمنا بإجراء دراسة كمية باستخدام الاستبيان كأداة لجمع البيانات حيث طرحنا تسع أسئلة  (مغلقة و مفتوحة)</w:t>
      </w:r>
      <w:r>
        <w:rPr>
          <w:rFonts w:asciiTheme="majorBidi" w:hAnsiTheme="majorBidi" w:cstheme="majorBidi"/>
          <w:sz w:val="28"/>
          <w:szCs w:val="28"/>
          <w:lang w:val="en-US" w:bidi="ar-DZ"/>
        </w:rPr>
        <w:t>.</w:t>
      </w:r>
      <w:r>
        <w:rPr>
          <w:rFonts w:hint="cs" w:asciiTheme="majorBidi" w:hAnsiTheme="majorBidi" w:cstheme="majorBidi"/>
          <w:sz w:val="28"/>
          <w:szCs w:val="28"/>
          <w:rtl/>
          <w:lang w:bidi="ar-DZ"/>
        </w:rPr>
        <w:t xml:space="preserve"> تشير النتائج التي تم الحصول عليها إلى ضرورة تكوين هؤلاء الطلاب اليوم على الذكاء الاصطناعي بسبب افتقارهم إلى المهارات الرقمية</w:t>
      </w:r>
      <w:r>
        <w:rPr>
          <w:rFonts w:asciiTheme="majorBidi" w:hAnsiTheme="majorBidi" w:cstheme="majorBidi"/>
          <w:sz w:val="28"/>
          <w:szCs w:val="28"/>
          <w:lang w:bidi="ar-DZ"/>
        </w:rPr>
        <w:t>.</w:t>
      </w:r>
    </w:p>
    <w:p w14:paraId="5C9DB9F6">
      <w:pPr>
        <w:bidi/>
        <w:rPr>
          <w:rFonts w:asciiTheme="majorBidi" w:hAnsiTheme="majorBidi" w:cstheme="majorBidi"/>
          <w:sz w:val="28"/>
          <w:szCs w:val="28"/>
          <w:rtl/>
          <w:lang w:bidi="ar-DZ"/>
        </w:rPr>
      </w:pPr>
      <w:r>
        <w:rPr>
          <w:rFonts w:hint="cs" w:asciiTheme="majorBidi" w:hAnsiTheme="majorBidi" w:cstheme="majorBidi"/>
          <w:sz w:val="28"/>
          <w:szCs w:val="28"/>
          <w:rtl/>
          <w:lang w:val="en-US" w:bidi="ar-DZ"/>
        </w:rPr>
        <w:t>الكلمات المفتاحية </w:t>
      </w:r>
      <w:r>
        <w:rPr>
          <w:rFonts w:asciiTheme="majorBidi" w:hAnsiTheme="majorBidi" w:cstheme="majorBidi"/>
          <w:sz w:val="28"/>
          <w:szCs w:val="28"/>
          <w:lang w:bidi="ar-DZ"/>
        </w:rPr>
        <w:t>:</w:t>
      </w:r>
      <w:r>
        <w:rPr>
          <w:rFonts w:hint="cs" w:asciiTheme="majorBidi" w:hAnsiTheme="majorBidi" w:cstheme="majorBidi"/>
          <w:sz w:val="28"/>
          <w:szCs w:val="28"/>
          <w:rtl/>
          <w:lang w:bidi="ar-DZ"/>
        </w:rPr>
        <w:t xml:space="preserve"> تكوين- التمكين الرقمي- الذكاء الاصطناعي- المهارات الرقمية- الطالب </w:t>
      </w:r>
    </w:p>
    <w:p w14:paraId="5AFD1E20">
      <w:pPr>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61F3657C">
      <w:pPr>
        <w:jc w:val="both"/>
        <w:rPr>
          <w:rFonts w:asciiTheme="majorBidi" w:hAnsiTheme="majorBidi" w:cstheme="majorBidi"/>
          <w:sz w:val="28"/>
          <w:szCs w:val="28"/>
          <w:lang w:val="en-US"/>
        </w:rPr>
      </w:pPr>
      <w:r>
        <w:rPr>
          <w:rFonts w:asciiTheme="majorBidi" w:hAnsiTheme="majorBidi" w:cstheme="majorBidi"/>
          <w:sz w:val="28"/>
          <w:szCs w:val="28"/>
          <w:lang w:val="en-US"/>
        </w:rPr>
        <w:t>This communication aims to show the need for training students enrolled in the first and third year of the French degree at the University of M'Sila in the digital empowerment of artificial intelligence. Therefore, we conducted a quantitative study using the questionnaire as a data collection tool where we asked nine questions (closed and open) to 50 students. The results obtained indicate the obligation, today, of training these students in AI due to their lack of digital skills.</w:t>
      </w:r>
    </w:p>
    <w:p w14:paraId="6A99D0E7">
      <w:pPr>
        <w:jc w:val="both"/>
        <w:rPr>
          <w:rFonts w:asciiTheme="majorBidi" w:hAnsiTheme="majorBidi" w:cstheme="majorBidi"/>
          <w:sz w:val="28"/>
          <w:szCs w:val="28"/>
          <w:rtl/>
        </w:rPr>
      </w:pPr>
      <w:r>
        <w:rPr>
          <w:rFonts w:asciiTheme="majorBidi" w:hAnsiTheme="majorBidi" w:cstheme="majorBidi"/>
          <w:b/>
          <w:bCs/>
          <w:sz w:val="28"/>
          <w:szCs w:val="28"/>
        </w:rPr>
        <w:t xml:space="preserve">Keywords: </w:t>
      </w:r>
      <w:r>
        <w:rPr>
          <w:rFonts w:asciiTheme="majorBidi" w:hAnsiTheme="majorBidi" w:cstheme="majorBidi"/>
          <w:sz w:val="28"/>
          <w:szCs w:val="28"/>
        </w:rPr>
        <w:t>Formation, empowerment, artificial intelligence, digital skills, student</w:t>
      </w:r>
    </w:p>
    <w:p w14:paraId="2078ACC4">
      <w:pPr>
        <w:jc w:val="both"/>
        <w:rPr>
          <w:rFonts w:asciiTheme="majorBidi" w:hAnsiTheme="majorBidi" w:cstheme="majorBidi"/>
          <w:sz w:val="28"/>
          <w:szCs w:val="28"/>
        </w:rPr>
      </w:pPr>
    </w:p>
    <w:p w14:paraId="0D4C0684">
      <w:pPr>
        <w:rPr>
          <w:rFonts w:asciiTheme="majorBidi" w:hAnsiTheme="majorBidi" w:cstheme="majorBidi"/>
          <w:b/>
          <w:bCs/>
          <w:sz w:val="28"/>
          <w:szCs w:val="28"/>
        </w:rPr>
      </w:pPr>
      <w:r>
        <w:rPr>
          <w:rFonts w:asciiTheme="majorBidi" w:hAnsiTheme="majorBidi" w:cstheme="majorBidi"/>
          <w:b/>
          <w:bCs/>
          <w:sz w:val="28"/>
          <w:szCs w:val="28"/>
        </w:rPr>
        <w:t>Introduction</w:t>
      </w:r>
    </w:p>
    <w:p w14:paraId="4457C2CA">
      <w:pPr>
        <w:jc w:val="both"/>
        <w:rPr>
          <w:rFonts w:eastAsia="Times New Roman" w:asciiTheme="majorBidi" w:hAnsiTheme="majorBidi" w:cstheme="majorBidi"/>
          <w:color w:val="1B1C1D"/>
          <w:sz w:val="28"/>
          <w:szCs w:val="28"/>
        </w:rPr>
      </w:pPr>
      <w:r>
        <w:rPr>
          <w:rFonts w:asciiTheme="majorBidi" w:hAnsiTheme="majorBidi" w:cstheme="majorBidi"/>
          <w:sz w:val="28"/>
          <w:szCs w:val="28"/>
        </w:rPr>
        <w:t xml:space="preserve">         Aujourd’hui, la technologie de l’intelligence artificielle (IA) est  omniprésente dans notre vie en transformant ses aspects, y compris l’enseignement supérieur</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Celui-ci connait une révolution affectant, entre autres,  l’enseignement-apprentissage des langues étrangères</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 xml:space="preserve"> Ainsi, il semble important de former les enseignants et les étudiants pour pouvoir maitriser efficacement ces outils de l’intelligence artificielle</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Dans ce travail, nous mettons l’accent sur la nécessité de la formation des étudiants à l’autonomisation numérique de l’IA</w:t>
      </w:r>
      <w:r>
        <w:rPr>
          <w:rFonts w:eastAsia="Times New Roman" w:asciiTheme="majorBidi" w:hAnsiTheme="majorBidi" w:cstheme="majorBidi"/>
          <w:color w:val="1B1C1D"/>
          <w:sz w:val="28"/>
          <w:szCs w:val="28"/>
        </w:rPr>
        <w:t xml:space="preserve">. Car nous avons constaté qu’il y a des étudiants de département de français à l’université de M’Sila s’appuient que sur les applications de l’intelligence artificielle pour faire des recherches, par exemple, sans savoir que cela peut les empêcher à développer leur esprit critique. De ce fait, La question qui se pose : ces étudiant ont-il besoin d’une formation en IA ? </w:t>
      </w:r>
      <w:r>
        <w:rPr>
          <w:rFonts w:asciiTheme="majorBidi" w:hAnsiTheme="majorBidi" w:cstheme="majorBidi"/>
          <w:sz w:val="28"/>
          <w:szCs w:val="28"/>
        </w:rPr>
        <w:t>Pour répondre à cette question, nous formulons l’hypothèse suivante : il serait nécessaire de former ces étudiants universitaires en IA pour l’utiliser d’une manière efficace et responsable loin de tout usage social</w:t>
      </w:r>
      <w:r>
        <w:rPr>
          <w:rFonts w:eastAsia="Times New Roman" w:asciiTheme="majorBidi" w:hAnsiTheme="majorBidi" w:cstheme="majorBidi"/>
          <w:color w:val="1B1C1D"/>
          <w:sz w:val="28"/>
          <w:szCs w:val="28"/>
        </w:rPr>
        <w:t xml:space="preserve">. </w:t>
      </w:r>
    </w:p>
    <w:p w14:paraId="1F0495B6">
      <w:pPr>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 xml:space="preserve">         Pour mener à bien notre travail de recherche, nous optons pour une étude de type quantitative en nous appuyant sur le questionnaire pour collecter notre corpus, et ce auprès des étudiants de département de français (M’Sila), inscrits en première et en troisième année de licence. </w:t>
      </w:r>
    </w:p>
    <w:p w14:paraId="244769C9">
      <w:pPr>
        <w:jc w:val="both"/>
        <w:rPr>
          <w:rFonts w:asciiTheme="majorBidi" w:hAnsiTheme="majorBidi" w:cstheme="majorBidi"/>
          <w:sz w:val="28"/>
          <w:szCs w:val="28"/>
        </w:rPr>
      </w:pPr>
      <w:r>
        <w:rPr>
          <w:rFonts w:eastAsia="Times New Roman" w:asciiTheme="majorBidi" w:hAnsiTheme="majorBidi" w:cstheme="majorBidi"/>
          <w:color w:val="1B1C1D"/>
          <w:sz w:val="28"/>
          <w:szCs w:val="28"/>
        </w:rPr>
        <w:t xml:space="preserve">        De ce fait, nous allons parler, d’abord, de l’autonomisation  numérique de l’intelligence artificielle. Ensuite, nous exposerons la méthodologie suivie de notre recherche.  Enfin, nous passerons à l’analyse et à l’interprétation des résultats obtenus.</w:t>
      </w:r>
    </w:p>
    <w:p w14:paraId="30BA2340">
      <w:pPr>
        <w:rPr>
          <w:rFonts w:asciiTheme="majorBidi" w:hAnsiTheme="majorBidi" w:cstheme="majorBidi"/>
          <w:b/>
          <w:bCs/>
          <w:sz w:val="28"/>
          <w:szCs w:val="28"/>
        </w:rPr>
      </w:pPr>
      <w:r>
        <w:rPr>
          <w:rFonts w:eastAsia="Times New Roman" w:asciiTheme="majorBidi" w:hAnsiTheme="majorBidi" w:cstheme="majorBidi"/>
          <w:b/>
          <w:bCs/>
          <w:color w:val="1B1C1D"/>
          <w:sz w:val="28"/>
          <w:szCs w:val="28"/>
        </w:rPr>
        <w:t>1</w:t>
      </w:r>
      <w:r>
        <w:rPr>
          <w:rFonts w:eastAsia="Times New Roman" w:asciiTheme="majorBidi" w:hAnsiTheme="majorBidi" w:cstheme="majorBidi"/>
          <w:b/>
          <w:bCs/>
          <w:color w:val="1B1C1D"/>
          <w:sz w:val="28"/>
          <w:szCs w:val="28"/>
          <w:lang w:bidi="ar-DZ"/>
        </w:rPr>
        <w:t xml:space="preserve">. </w:t>
      </w:r>
      <w:r>
        <w:rPr>
          <w:rFonts w:eastAsia="Times New Roman" w:asciiTheme="majorBidi" w:hAnsiTheme="majorBidi" w:cstheme="majorBidi"/>
          <w:b/>
          <w:bCs/>
          <w:color w:val="1B1C1D"/>
          <w:sz w:val="28"/>
          <w:szCs w:val="28"/>
        </w:rPr>
        <w:t>Autonomisation Numérique de l’intelligence artificielle</w:t>
      </w:r>
    </w:p>
    <w:p w14:paraId="4EEAA9FC">
      <w:pPr>
        <w:spacing w:after="172"/>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 xml:space="preserve">         L'autonomisation numérique se  définie comme étant la capacité d'utiliser efficacement les outils numériques pour pouvoir accéder et analyser les informations à l’heure où la technologie domine le monde « </w:t>
      </w:r>
      <w:r>
        <w:rPr>
          <w:rFonts w:eastAsia="Times New Roman" w:asciiTheme="majorBidi" w:hAnsiTheme="majorBidi" w:cstheme="majorBidi"/>
          <w:i/>
          <w:iCs/>
          <w:color w:val="1B1C1D"/>
          <w:sz w:val="28"/>
          <w:szCs w:val="28"/>
        </w:rPr>
        <w:t>L'autonomisation numérique désigne la capacité d’utiliser les technologies numériques pour accéder aux informations, aux services et aux opportunités.</w:t>
      </w:r>
      <w:r>
        <w:rPr>
          <w:rFonts w:eastAsia="Times New Roman" w:asciiTheme="majorBidi" w:hAnsiTheme="majorBidi" w:cstheme="majorBidi"/>
          <w:color w:val="1B1C1D"/>
          <w:sz w:val="28"/>
          <w:szCs w:val="28"/>
        </w:rPr>
        <w:t xml:space="preserve">» (Team Digital, 2024). </w:t>
      </w:r>
    </w:p>
    <w:p w14:paraId="5072726B">
      <w:pPr>
        <w:spacing w:after="172"/>
        <w:jc w:val="both"/>
        <w:rPr>
          <w:rFonts w:asciiTheme="majorBidi" w:hAnsiTheme="majorBidi" w:cstheme="majorBidi"/>
          <w:i/>
          <w:iCs/>
          <w:sz w:val="28"/>
          <w:szCs w:val="28"/>
        </w:rPr>
      </w:pPr>
      <w:r>
        <w:rPr>
          <w:rFonts w:eastAsia="Times New Roman" w:asciiTheme="majorBidi" w:hAnsiTheme="majorBidi" w:cstheme="majorBidi"/>
          <w:color w:val="1B1C1D"/>
          <w:sz w:val="28"/>
          <w:szCs w:val="28"/>
        </w:rPr>
        <w:t xml:space="preserve">        Ainsi, comme la technologie révolutionne aujourd’hui les aspects de la vie,  notamment l’intelligence artificielle qui est un outil informatique dont l’objectif principal est d’imiter le cerveau humaine comme l’explique Barraud «  </w:t>
      </w:r>
      <w:r>
        <w:rPr>
          <w:rFonts w:eastAsia="Times New Roman" w:asciiTheme="majorBidi" w:hAnsiTheme="majorBidi" w:cstheme="majorBidi"/>
          <w:i/>
          <w:iCs/>
          <w:color w:val="1B1C1D"/>
          <w:sz w:val="28"/>
          <w:szCs w:val="28"/>
        </w:rPr>
        <w:t>L’intelligence artificielle désigne</w:t>
      </w:r>
      <w:r>
        <w:rPr>
          <w:rFonts w:eastAsia="Times New Roman" w:asciiTheme="majorBidi" w:hAnsiTheme="majorBidi" w:cstheme="majorBidi"/>
          <w:color w:val="1B1C1D"/>
          <w:sz w:val="28"/>
          <w:szCs w:val="28"/>
        </w:rPr>
        <w:t xml:space="preserve"> </w:t>
      </w:r>
      <w:r>
        <w:rPr>
          <w:rFonts w:asciiTheme="majorBidi" w:hAnsiTheme="majorBidi" w:cstheme="majorBidi"/>
          <w:i/>
          <w:iCs/>
          <w:sz w:val="28"/>
          <w:szCs w:val="28"/>
        </w:rPr>
        <w:t>les dispositifs technologiques visant à simuler et, in fine, remplacer l'intelligence naturelle, cherchant à reproduire les capacités de l'homme et de l'animal à percevoir, discerner, comprendre, apprendre, raisonner, calculer, mémoriser, comparer, choisir etc.</w:t>
      </w:r>
      <w:r>
        <w:rPr>
          <w:rFonts w:asciiTheme="majorBidi" w:hAnsiTheme="majorBidi" w:cstheme="majorBidi"/>
          <w:sz w:val="28"/>
          <w:szCs w:val="28"/>
        </w:rPr>
        <w:t> » (Barraud, 2020, p</w:t>
      </w:r>
      <w:r>
        <w:rPr>
          <w:rFonts w:eastAsia="Times New Roman" w:asciiTheme="majorBidi" w:hAnsiTheme="majorBidi" w:cstheme="majorBidi"/>
          <w:color w:val="1B1C1D"/>
          <w:sz w:val="28"/>
          <w:szCs w:val="28"/>
        </w:rPr>
        <w:t>.</w:t>
      </w:r>
      <w:r>
        <w:rPr>
          <w:rFonts w:asciiTheme="majorBidi" w:hAnsiTheme="majorBidi" w:cstheme="majorBidi"/>
          <w:sz w:val="28"/>
          <w:szCs w:val="28"/>
        </w:rPr>
        <w:t xml:space="preserve"> 4), </w:t>
      </w:r>
      <w:r>
        <w:rPr>
          <w:rFonts w:eastAsia="Times New Roman" w:asciiTheme="majorBidi" w:hAnsiTheme="majorBidi" w:cstheme="majorBidi"/>
          <w:color w:val="1B1C1D"/>
          <w:sz w:val="28"/>
          <w:szCs w:val="28"/>
        </w:rPr>
        <w:t>il est important de préparer et former les étudiants universitaires du XXI</w:t>
      </w:r>
      <w:r>
        <w:rPr>
          <w:rFonts w:eastAsia="Times New Roman" w:asciiTheme="majorBidi" w:hAnsiTheme="majorBidi" w:cstheme="majorBidi"/>
          <w:color w:val="1B1C1D"/>
          <w:sz w:val="28"/>
          <w:szCs w:val="28"/>
          <w:vertAlign w:val="superscript"/>
        </w:rPr>
        <w:t>e</w:t>
      </w:r>
      <w:r>
        <w:rPr>
          <w:rFonts w:eastAsia="Times New Roman" w:asciiTheme="majorBidi" w:hAnsiTheme="majorBidi" w:cstheme="majorBidi"/>
          <w:color w:val="1B1C1D"/>
          <w:sz w:val="28"/>
          <w:szCs w:val="28"/>
        </w:rPr>
        <w:t xml:space="preserve"> siècle à l’autonomisation numérique afin d’avoir des compétences pour pouvoir utiliser efficacement les outils et les applications de l’IA. Car «  Former à l’IA est un enjeu crucial. » (</w:t>
      </w:r>
      <w:r>
        <w:rPr>
          <w:rStyle w:val="12"/>
          <w:rFonts w:asciiTheme="majorBidi" w:hAnsiTheme="majorBidi" w:cstheme="majorBidi"/>
          <w:color w:val="000000"/>
          <w:sz w:val="28"/>
          <w:szCs w:val="28"/>
          <w:shd w:val="clear" w:color="auto" w:fill="FFFFFF"/>
        </w:rPr>
        <w:t>Huet, 2024, p</w:t>
      </w:r>
      <w:r>
        <w:rPr>
          <w:rFonts w:eastAsia="Times New Roman" w:asciiTheme="majorBidi" w:hAnsiTheme="majorBidi" w:cstheme="majorBidi"/>
          <w:color w:val="1B1C1D"/>
          <w:sz w:val="28"/>
          <w:szCs w:val="28"/>
        </w:rPr>
        <w:t>. 6)</w:t>
      </w:r>
    </w:p>
    <w:p w14:paraId="249E3920">
      <w:pPr>
        <w:spacing w:after="172"/>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 xml:space="preserve">           Dans ce contexte, il faut repenser les programmes, les descriptifs des matières à enseigner et les méthodes d’enseignement parce que « </w:t>
      </w:r>
      <w:r>
        <w:rPr>
          <w:rFonts w:asciiTheme="majorBidi" w:hAnsiTheme="majorBidi" w:cstheme="majorBidi"/>
          <w:i/>
          <w:iCs/>
          <w:sz w:val="28"/>
          <w:szCs w:val="28"/>
        </w:rPr>
        <w:t>Les défis sociaux auxquels nous faisons face appellent à la l’actualisation des modèles pédagogiques</w:t>
      </w:r>
      <w:r>
        <w:rPr>
          <w:rFonts w:eastAsia="Times New Roman" w:asciiTheme="majorBidi" w:hAnsiTheme="majorBidi" w:cstheme="majorBidi"/>
          <w:color w:val="1B1C1D"/>
          <w:sz w:val="28"/>
          <w:szCs w:val="28"/>
        </w:rPr>
        <w:t>. » (Romero et all, 2023, p. 6)</w:t>
      </w:r>
    </w:p>
    <w:p w14:paraId="43DADCE1">
      <w:pPr>
        <w:rPr>
          <w:rFonts w:asciiTheme="majorBidi" w:hAnsiTheme="majorBidi" w:cstheme="majorBidi"/>
          <w:b/>
          <w:bCs/>
          <w:sz w:val="28"/>
          <w:szCs w:val="28"/>
        </w:rPr>
      </w:pPr>
      <w:r>
        <w:rPr>
          <w:rFonts w:asciiTheme="majorBidi" w:hAnsiTheme="majorBidi" w:cstheme="majorBidi"/>
          <w:b/>
          <w:bCs/>
          <w:sz w:val="28"/>
          <w:szCs w:val="28"/>
        </w:rPr>
        <w:t>2</w:t>
      </w:r>
      <w:r>
        <w:rPr>
          <w:rFonts w:eastAsia="Times New Roman" w:asciiTheme="majorBidi" w:hAnsiTheme="majorBidi" w:cstheme="majorBidi"/>
          <w:color w:val="1B1C1D"/>
          <w:sz w:val="28"/>
          <w:szCs w:val="28"/>
        </w:rPr>
        <w:t xml:space="preserve">. </w:t>
      </w:r>
      <w:r>
        <w:rPr>
          <w:rFonts w:asciiTheme="majorBidi" w:hAnsiTheme="majorBidi" w:cstheme="majorBidi"/>
          <w:b/>
          <w:bCs/>
          <w:sz w:val="28"/>
          <w:szCs w:val="28"/>
        </w:rPr>
        <w:t>Démarche expérimentale</w:t>
      </w:r>
    </w:p>
    <w:p w14:paraId="64B17C49">
      <w:pPr>
        <w:rPr>
          <w:rFonts w:asciiTheme="majorBidi" w:hAnsiTheme="majorBidi" w:cstheme="majorBidi"/>
          <w:b/>
          <w:sz w:val="28"/>
          <w:szCs w:val="28"/>
        </w:rPr>
      </w:pPr>
      <w:r>
        <w:rPr>
          <w:rFonts w:asciiTheme="majorBidi" w:hAnsiTheme="majorBidi" w:cstheme="majorBidi"/>
          <w:b/>
          <w:sz w:val="28"/>
          <w:szCs w:val="28"/>
        </w:rPr>
        <w:t>2.1. Terrain d’étude </w:t>
      </w:r>
    </w:p>
    <w:p w14:paraId="35AA3206">
      <w:pPr>
        <w:jc w:val="both"/>
        <w:rPr>
          <w:rFonts w:asciiTheme="majorBidi" w:hAnsiTheme="majorBidi" w:cstheme="majorBidi"/>
          <w:sz w:val="28"/>
          <w:szCs w:val="28"/>
        </w:rPr>
      </w:pPr>
      <w:r>
        <w:rPr>
          <w:rFonts w:asciiTheme="majorBidi" w:hAnsiTheme="majorBidi" w:cstheme="majorBidi"/>
          <w:sz w:val="28"/>
          <w:szCs w:val="28"/>
        </w:rPr>
        <w:t>Nous avons choisi l’université de M’Sila « Mohamed Boudiaf », plus précisément le département de français,  comme lieu d’étude afin de mener notre travail de recherche</w:t>
      </w:r>
      <w:r>
        <w:rPr>
          <w:rFonts w:eastAsia="Times New Roman" w:asciiTheme="majorBidi" w:hAnsiTheme="majorBidi" w:cstheme="majorBidi"/>
          <w:color w:val="1B1C1D"/>
          <w:sz w:val="28"/>
          <w:szCs w:val="28"/>
        </w:rPr>
        <w:t>.</w:t>
      </w:r>
      <w:r>
        <w:rPr>
          <w:rFonts w:asciiTheme="majorBidi" w:hAnsiTheme="majorBidi" w:cstheme="majorBidi"/>
          <w:sz w:val="28"/>
          <w:szCs w:val="28"/>
        </w:rPr>
        <w:t xml:space="preserve"> </w:t>
      </w:r>
    </w:p>
    <w:p w14:paraId="5FD35B95">
      <w:pPr>
        <w:jc w:val="both"/>
        <w:rPr>
          <w:rFonts w:asciiTheme="majorBidi" w:hAnsiTheme="majorBidi" w:cstheme="majorBidi"/>
          <w:b/>
          <w:sz w:val="28"/>
          <w:szCs w:val="28"/>
        </w:rPr>
      </w:pPr>
      <w:r>
        <w:rPr>
          <w:rFonts w:asciiTheme="majorBidi" w:hAnsiTheme="majorBidi" w:cstheme="majorBidi"/>
          <w:b/>
          <w:sz w:val="28"/>
          <w:szCs w:val="28"/>
        </w:rPr>
        <w:t>2.2. Echantillon </w:t>
      </w:r>
    </w:p>
    <w:p w14:paraId="39F7CE0F">
      <w:pPr>
        <w:jc w:val="both"/>
        <w:rPr>
          <w:rFonts w:asciiTheme="majorBidi" w:hAnsiTheme="majorBidi" w:cstheme="majorBidi"/>
          <w:sz w:val="28"/>
          <w:szCs w:val="28"/>
        </w:rPr>
      </w:pPr>
      <w:r>
        <w:rPr>
          <w:rFonts w:asciiTheme="majorBidi" w:hAnsiTheme="majorBidi" w:cstheme="majorBidi"/>
          <w:sz w:val="28"/>
          <w:szCs w:val="28"/>
        </w:rPr>
        <w:t>Notre avons effectué  notre recherche  auprès de 50 étudiants</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inscrits en  première  et en troisième année de licence de français à l’université de M’Sila</w:t>
      </w:r>
      <w:r>
        <w:rPr>
          <w:rFonts w:eastAsia="Times New Roman" w:asciiTheme="majorBidi" w:hAnsiTheme="majorBidi" w:cstheme="majorBidi"/>
          <w:color w:val="1B1C1D"/>
          <w:sz w:val="28"/>
          <w:szCs w:val="28"/>
        </w:rPr>
        <w:t>.</w:t>
      </w:r>
      <w:r>
        <w:rPr>
          <w:rFonts w:asciiTheme="majorBidi" w:hAnsiTheme="majorBidi" w:cstheme="majorBidi"/>
          <w:sz w:val="28"/>
          <w:szCs w:val="28"/>
        </w:rPr>
        <w:t xml:space="preserve"> Ils sont des deux sexes : masculin et féminin</w:t>
      </w:r>
      <w:r>
        <w:rPr>
          <w:rFonts w:eastAsia="Times New Roman" w:asciiTheme="majorBidi" w:hAnsiTheme="majorBidi" w:cstheme="majorBidi"/>
          <w:color w:val="1B1C1D"/>
          <w:sz w:val="28"/>
          <w:szCs w:val="28"/>
        </w:rPr>
        <w:t xml:space="preserve">. </w:t>
      </w:r>
    </w:p>
    <w:p w14:paraId="201B4146">
      <w:pPr>
        <w:jc w:val="both"/>
        <w:rPr>
          <w:rFonts w:asciiTheme="majorBidi" w:hAnsiTheme="majorBidi" w:cstheme="majorBidi"/>
          <w:b/>
          <w:sz w:val="28"/>
          <w:szCs w:val="28"/>
        </w:rPr>
      </w:pPr>
      <w:r>
        <w:rPr>
          <w:rFonts w:asciiTheme="majorBidi" w:hAnsiTheme="majorBidi" w:cstheme="majorBidi"/>
          <w:b/>
          <w:sz w:val="28"/>
          <w:szCs w:val="28"/>
        </w:rPr>
        <w:t>2.3. Méthode de recueil de données</w:t>
      </w:r>
    </w:p>
    <w:p w14:paraId="2F66B616">
      <w:pPr>
        <w:jc w:val="both"/>
        <w:rPr>
          <w:rFonts w:eastAsia="Times New Roman" w:asciiTheme="majorBidi" w:hAnsiTheme="majorBidi" w:cstheme="majorBidi"/>
          <w:color w:val="1B1C1D"/>
          <w:sz w:val="28"/>
          <w:szCs w:val="28"/>
        </w:rPr>
      </w:pPr>
      <w:r>
        <w:rPr>
          <w:rFonts w:asciiTheme="majorBidi" w:hAnsiTheme="majorBidi" w:cstheme="majorBidi"/>
          <w:bCs/>
          <w:sz w:val="28"/>
          <w:szCs w:val="28"/>
        </w:rPr>
        <w:t>Nous nous sommes appuyées sur le questionnaire comme méthode recueil de données</w:t>
      </w:r>
      <w:r>
        <w:rPr>
          <w:rFonts w:eastAsia="Times New Roman" w:asciiTheme="majorBidi" w:hAnsiTheme="majorBidi" w:cstheme="majorBidi"/>
          <w:color w:val="1B1C1D"/>
          <w:sz w:val="28"/>
          <w:szCs w:val="28"/>
        </w:rPr>
        <w:t>. Il se compose de neuf questions  fermées et ouvertes. Ce questionnaire a été diffusé à travers Google Forms.</w:t>
      </w:r>
    </w:p>
    <w:p w14:paraId="0EFDA52B">
      <w:pPr>
        <w:jc w:val="both"/>
        <w:rPr>
          <w:rFonts w:asciiTheme="majorBidi" w:hAnsiTheme="majorBidi" w:cstheme="majorBidi"/>
          <w:bCs/>
          <w:sz w:val="28"/>
          <w:szCs w:val="28"/>
        </w:rPr>
      </w:pPr>
      <w:r>
        <w:rPr>
          <w:rFonts w:asciiTheme="majorBidi" w:hAnsiTheme="majorBidi" w:cstheme="majorBidi"/>
          <w:b/>
          <w:sz w:val="28"/>
          <w:szCs w:val="28"/>
        </w:rPr>
        <w:t>3. Analyse des données</w:t>
      </w:r>
    </w:p>
    <w:p w14:paraId="00F34667">
      <w:pPr>
        <w:jc w:val="both"/>
        <w:rPr>
          <w:rFonts w:asciiTheme="majorBidi" w:hAnsiTheme="majorBidi" w:cstheme="majorBidi"/>
          <w:bCs/>
          <w:sz w:val="28"/>
          <w:szCs w:val="28"/>
        </w:rPr>
      </w:pPr>
      <w:r>
        <w:rPr>
          <w:rFonts w:asciiTheme="majorBidi" w:hAnsiTheme="majorBidi" w:cstheme="majorBidi"/>
          <w:bCs/>
          <w:sz w:val="28"/>
          <w:szCs w:val="28"/>
        </w:rPr>
        <w:t>Nous analysons ci-dessous les réponses des étudiants aux questions posées, et ce, selon quatre aspects :</w:t>
      </w:r>
    </w:p>
    <w:p w14:paraId="094789B4">
      <w:pPr>
        <w:jc w:val="both"/>
        <w:rPr>
          <w:rFonts w:asciiTheme="majorBidi" w:hAnsiTheme="majorBidi" w:cstheme="majorBidi"/>
          <w:b/>
          <w:sz w:val="28"/>
          <w:szCs w:val="28"/>
        </w:rPr>
      </w:pPr>
      <w:r>
        <w:rPr>
          <w:rFonts w:ascii="Book Antiqua" w:hAnsi="Book Antiqua" w:cs="Times New Roman"/>
          <w:b/>
          <w:sz w:val="28"/>
          <w:szCs w:val="28"/>
        </w:rPr>
        <w:t>3</w:t>
      </w:r>
      <w:r>
        <w:rPr>
          <w:rFonts w:asciiTheme="majorBidi" w:hAnsiTheme="majorBidi" w:cstheme="majorBidi"/>
          <w:b/>
          <w:sz w:val="28"/>
          <w:szCs w:val="28"/>
        </w:rPr>
        <w:t>.1.  L’utilisation des outils et des applications de l’IA par les étudiants pour faire des recherches</w:t>
      </w:r>
    </w:p>
    <w:p w14:paraId="2DFF63F9">
      <w:pPr>
        <w:jc w:val="both"/>
        <w:rPr>
          <w:rFonts w:asciiTheme="majorBidi" w:hAnsiTheme="majorBidi" w:cstheme="majorBidi"/>
          <w:bCs/>
          <w:sz w:val="28"/>
          <w:szCs w:val="28"/>
        </w:rPr>
      </w:pPr>
      <w:r>
        <w:rPr>
          <w:rFonts w:asciiTheme="majorBidi" w:hAnsiTheme="majorBidi" w:cstheme="majorBidi"/>
          <w:bCs/>
          <w:sz w:val="28"/>
          <w:szCs w:val="28"/>
        </w:rPr>
        <w:t xml:space="preserve">Utilisez-vous les outils et les applications de l’intelligence artificielle (IA) pour faire des recherches ?           </w:t>
      </w:r>
    </w:p>
    <w:p w14:paraId="3892E18D">
      <w:pPr>
        <w:jc w:val="center"/>
        <w:rPr>
          <w:rFonts w:asciiTheme="majorBidi" w:hAnsiTheme="majorBidi" w:cstheme="majorBidi"/>
          <w:bCs/>
          <w:sz w:val="28"/>
          <w:szCs w:val="28"/>
        </w:rPr>
      </w:pPr>
      <w:r>
        <w:rPr>
          <w:rFonts w:asciiTheme="majorBidi" w:hAnsiTheme="majorBidi" w:cstheme="majorBidi"/>
          <w:bCs/>
          <w:sz w:val="28"/>
          <w:szCs w:val="28"/>
        </w:rPr>
        <w:drawing>
          <wp:inline distT="0" distB="0" distL="0" distR="0">
            <wp:extent cx="3250565" cy="1828800"/>
            <wp:effectExtent l="19050" t="0" r="25867"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0E9F3D">
      <w:pPr>
        <w:jc w:val="center"/>
        <w:rPr>
          <w:rFonts w:asciiTheme="majorBidi" w:hAnsiTheme="majorBidi" w:cstheme="majorBidi"/>
          <w:b/>
          <w:sz w:val="28"/>
          <w:szCs w:val="28"/>
        </w:rPr>
      </w:pPr>
      <w:r>
        <w:rPr>
          <w:rFonts w:asciiTheme="majorBidi" w:hAnsiTheme="majorBidi" w:cstheme="majorBidi"/>
          <w:b/>
          <w:sz w:val="28"/>
          <w:szCs w:val="28"/>
        </w:rPr>
        <w:t>Figure 1</w:t>
      </w:r>
      <w:r>
        <w:rPr>
          <w:rFonts w:eastAsia="Times New Roman" w:asciiTheme="majorBidi" w:hAnsiTheme="majorBidi" w:cstheme="majorBidi"/>
          <w:b/>
          <w:color w:val="1B1C1D"/>
          <w:sz w:val="28"/>
          <w:szCs w:val="28"/>
        </w:rPr>
        <w:t>. Utilisation de l’IA par les étudiants</w:t>
      </w:r>
    </w:p>
    <w:p w14:paraId="50392C92">
      <w:pPr>
        <w:jc w:val="both"/>
        <w:rPr>
          <w:rFonts w:asciiTheme="majorBidi" w:hAnsiTheme="majorBidi" w:cstheme="majorBidi"/>
          <w:bCs/>
          <w:sz w:val="28"/>
          <w:szCs w:val="28"/>
        </w:rPr>
      </w:pPr>
      <w:r>
        <w:rPr>
          <w:rFonts w:asciiTheme="majorBidi" w:hAnsiTheme="majorBidi" w:cstheme="majorBidi"/>
          <w:bCs/>
          <w:sz w:val="28"/>
          <w:szCs w:val="28"/>
        </w:rPr>
        <w:t>A cette question fermée, 49 étudiants sur 50 qui utilisent les outils de l’IA pour faire des recherches, soit 98%</w:t>
      </w:r>
      <w:r>
        <w:rPr>
          <w:rFonts w:eastAsia="Times New Roman" w:asciiTheme="majorBidi" w:hAnsiTheme="majorBidi" w:cstheme="majorBidi"/>
          <w:color w:val="1B1C1D"/>
          <w:sz w:val="28"/>
          <w:szCs w:val="28"/>
        </w:rPr>
        <w:t>.</w:t>
      </w:r>
      <w:r>
        <w:rPr>
          <w:rFonts w:asciiTheme="majorBidi" w:hAnsiTheme="majorBidi" w:cstheme="majorBidi"/>
          <w:bCs/>
          <w:sz w:val="28"/>
          <w:szCs w:val="28"/>
        </w:rPr>
        <w:t xml:space="preserve">  En revanche, un seul étudiant  déclare qu’il  n’emploie pas l’IA à cet effet</w:t>
      </w:r>
      <w:r>
        <w:rPr>
          <w:rFonts w:eastAsia="Times New Roman" w:asciiTheme="majorBidi" w:hAnsiTheme="majorBidi" w:cstheme="majorBidi"/>
          <w:color w:val="1B1C1D"/>
          <w:sz w:val="28"/>
          <w:szCs w:val="28"/>
        </w:rPr>
        <w:t>.</w:t>
      </w:r>
      <w:r>
        <w:rPr>
          <w:rFonts w:asciiTheme="majorBidi" w:hAnsiTheme="majorBidi" w:cstheme="majorBidi"/>
          <w:bCs/>
          <w:sz w:val="28"/>
          <w:szCs w:val="28"/>
        </w:rPr>
        <w:t xml:space="preserve"> Les données indiquent donc l’usage des outils et des applications de l’IA tels que ChatGPT, Deepseek, DeepL, etc</w:t>
      </w:r>
      <w:r>
        <w:rPr>
          <w:rFonts w:eastAsia="Times New Roman" w:asciiTheme="majorBidi" w:hAnsiTheme="majorBidi" w:cstheme="majorBidi"/>
          <w:color w:val="1B1C1D"/>
          <w:sz w:val="28"/>
          <w:szCs w:val="28"/>
        </w:rPr>
        <w:t xml:space="preserve">. à des fins de recherche par la </w:t>
      </w:r>
      <w:r>
        <w:rPr>
          <w:rFonts w:asciiTheme="majorBidi" w:hAnsiTheme="majorBidi" w:cstheme="majorBidi"/>
          <w:bCs/>
          <w:sz w:val="28"/>
          <w:szCs w:val="28"/>
        </w:rPr>
        <w:t xml:space="preserve"> plupart des étudiants</w:t>
      </w:r>
      <w:r>
        <w:rPr>
          <w:rFonts w:eastAsia="Times New Roman" w:asciiTheme="majorBidi" w:hAnsiTheme="majorBidi" w:cstheme="majorBidi"/>
          <w:color w:val="1B1C1D"/>
          <w:sz w:val="28"/>
          <w:szCs w:val="28"/>
        </w:rPr>
        <w:t>.</w:t>
      </w:r>
    </w:p>
    <w:p w14:paraId="3D4E7C1E">
      <w:pPr>
        <w:jc w:val="both"/>
        <w:rPr>
          <w:rFonts w:asciiTheme="majorBidi" w:hAnsiTheme="majorBidi" w:cstheme="majorBidi"/>
          <w:b/>
          <w:sz w:val="28"/>
          <w:szCs w:val="28"/>
        </w:rPr>
      </w:pPr>
      <w:r>
        <w:rPr>
          <w:rFonts w:ascii="Book Antiqua" w:hAnsi="Book Antiqua" w:cs="Times New Roman"/>
          <w:b/>
          <w:sz w:val="28"/>
          <w:szCs w:val="28"/>
        </w:rPr>
        <w:t>3</w:t>
      </w:r>
      <w:r>
        <w:rPr>
          <w:rFonts w:asciiTheme="majorBidi" w:hAnsiTheme="majorBidi" w:cstheme="majorBidi"/>
          <w:b/>
          <w:sz w:val="28"/>
          <w:szCs w:val="28"/>
        </w:rPr>
        <w:t>.2.  Le manque de compétences numériques  en  IA</w:t>
      </w:r>
    </w:p>
    <w:p w14:paraId="5B2EFF5B">
      <w:pPr>
        <w:jc w:val="both"/>
        <w:rPr>
          <w:rFonts w:asciiTheme="majorBidi" w:hAnsiTheme="majorBidi" w:cstheme="majorBidi"/>
          <w:bCs/>
          <w:sz w:val="28"/>
          <w:szCs w:val="28"/>
        </w:rPr>
      </w:pPr>
      <w:r>
        <w:rPr>
          <w:rFonts w:asciiTheme="majorBidi" w:hAnsiTheme="majorBidi" w:cstheme="majorBidi"/>
          <w:bCs/>
          <w:sz w:val="28"/>
          <w:szCs w:val="28"/>
        </w:rPr>
        <w:t xml:space="preserve">Avez-vous reçu une formation en intelligence artificielle ? </w:t>
      </w:r>
    </w:p>
    <w:p w14:paraId="45559168">
      <w:pPr>
        <w:jc w:val="center"/>
        <w:rPr>
          <w:rFonts w:asciiTheme="majorBidi" w:hAnsiTheme="majorBidi" w:cstheme="majorBidi"/>
          <w:bCs/>
          <w:sz w:val="28"/>
          <w:szCs w:val="28"/>
        </w:rPr>
      </w:pPr>
      <w:r>
        <w:rPr>
          <w:rFonts w:asciiTheme="majorBidi" w:hAnsiTheme="majorBidi" w:cstheme="majorBidi"/>
          <w:bCs/>
          <w:sz w:val="28"/>
          <w:szCs w:val="28"/>
        </w:rPr>
        <w:drawing>
          <wp:inline distT="0" distB="0" distL="0" distR="0">
            <wp:extent cx="3236595" cy="1854200"/>
            <wp:effectExtent l="19050" t="0" r="20787"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7CDF0">
      <w:pPr>
        <w:jc w:val="center"/>
        <w:rPr>
          <w:rFonts w:asciiTheme="majorBidi" w:hAnsiTheme="majorBidi" w:cstheme="majorBidi"/>
          <w:b/>
          <w:sz w:val="28"/>
          <w:szCs w:val="28"/>
        </w:rPr>
      </w:pPr>
      <w:r>
        <w:rPr>
          <w:rFonts w:asciiTheme="majorBidi" w:hAnsiTheme="majorBidi" w:cstheme="majorBidi"/>
          <w:b/>
          <w:sz w:val="28"/>
          <w:szCs w:val="28"/>
        </w:rPr>
        <w:t>Figure 2</w:t>
      </w:r>
      <w:r>
        <w:rPr>
          <w:rFonts w:eastAsia="Times New Roman" w:asciiTheme="majorBidi" w:hAnsiTheme="majorBidi" w:cstheme="majorBidi"/>
          <w:b/>
          <w:color w:val="1B1C1D"/>
          <w:sz w:val="28"/>
          <w:szCs w:val="28"/>
        </w:rPr>
        <w:t>. Déficit de compétences en IA</w:t>
      </w:r>
    </w:p>
    <w:p w14:paraId="29227BD3">
      <w:pPr>
        <w:jc w:val="both"/>
        <w:rPr>
          <w:rFonts w:asciiTheme="majorBidi" w:hAnsiTheme="majorBidi" w:cstheme="majorBidi"/>
          <w:bCs/>
          <w:sz w:val="28"/>
          <w:szCs w:val="28"/>
        </w:rPr>
      </w:pPr>
      <w:r>
        <w:rPr>
          <w:rFonts w:asciiTheme="majorBidi" w:hAnsiTheme="majorBidi" w:cstheme="majorBidi"/>
          <w:bCs/>
          <w:sz w:val="28"/>
          <w:szCs w:val="28"/>
        </w:rPr>
        <w:t>Nous constatons qu’un taux élevé des étudiants (64%) déclarent qui n’ont jamais reçu une formation en intelligence artificielle, tandis que 18 répondants, soit 36%, disposent des compétences en IA</w:t>
      </w:r>
      <w:r>
        <w:rPr>
          <w:rFonts w:eastAsia="Times New Roman" w:asciiTheme="majorBidi" w:hAnsiTheme="majorBidi" w:cstheme="majorBidi"/>
          <w:color w:val="1B1C1D"/>
          <w:sz w:val="28"/>
          <w:szCs w:val="28"/>
        </w:rPr>
        <w:t>.</w:t>
      </w:r>
    </w:p>
    <w:p w14:paraId="5E1E112B">
      <w:pPr>
        <w:jc w:val="both"/>
        <w:rPr>
          <w:rFonts w:asciiTheme="majorBidi" w:hAnsiTheme="majorBidi" w:cstheme="majorBidi"/>
          <w:b/>
          <w:sz w:val="28"/>
          <w:szCs w:val="28"/>
        </w:rPr>
      </w:pPr>
      <w:r>
        <w:rPr>
          <w:rFonts w:ascii="Book Antiqua" w:hAnsi="Book Antiqua" w:cs="Times New Roman"/>
          <w:b/>
          <w:sz w:val="28"/>
          <w:szCs w:val="28"/>
        </w:rPr>
        <w:t>3</w:t>
      </w:r>
      <w:r>
        <w:rPr>
          <w:rFonts w:asciiTheme="majorBidi" w:hAnsiTheme="majorBidi" w:cstheme="majorBidi"/>
          <w:b/>
          <w:sz w:val="28"/>
          <w:szCs w:val="28"/>
        </w:rPr>
        <w:t>.3.  Pour une formation  des étudiants en IA</w:t>
      </w:r>
    </w:p>
    <w:p w14:paraId="59B14939">
      <w:pPr>
        <w:spacing w:before="100" w:beforeAutospacing="1" w:after="0"/>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 xml:space="preserve">Souhaitez-vous d’être formé en intelligence artificielle au sein de votre université ? </w:t>
      </w:r>
    </w:p>
    <w:p w14:paraId="4B38C51C">
      <w:pPr>
        <w:spacing w:before="100" w:beforeAutospacing="1" w:after="0"/>
        <w:jc w:val="center"/>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drawing>
          <wp:inline distT="0" distB="0" distL="0" distR="0">
            <wp:extent cx="3314700" cy="1759585"/>
            <wp:effectExtent l="19050" t="0" r="18714"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8C1E12">
      <w:pPr>
        <w:jc w:val="center"/>
        <w:rPr>
          <w:rFonts w:asciiTheme="majorBidi" w:hAnsiTheme="majorBidi" w:cstheme="majorBidi"/>
          <w:b/>
          <w:sz w:val="28"/>
          <w:szCs w:val="28"/>
        </w:rPr>
      </w:pPr>
    </w:p>
    <w:p w14:paraId="2CAA465E">
      <w:pPr>
        <w:jc w:val="center"/>
        <w:rPr>
          <w:rFonts w:eastAsia="Times New Roman" w:asciiTheme="majorBidi" w:hAnsiTheme="majorBidi" w:cstheme="majorBidi"/>
          <w:b/>
          <w:color w:val="1B1C1D"/>
          <w:sz w:val="28"/>
          <w:szCs w:val="28"/>
        </w:rPr>
      </w:pPr>
      <w:r>
        <w:rPr>
          <w:rFonts w:asciiTheme="majorBidi" w:hAnsiTheme="majorBidi" w:cstheme="majorBidi"/>
          <w:b/>
          <w:sz w:val="28"/>
          <w:szCs w:val="28"/>
        </w:rPr>
        <w:t>Figure 3</w:t>
      </w:r>
      <w:r>
        <w:rPr>
          <w:rFonts w:eastAsia="Times New Roman" w:asciiTheme="majorBidi" w:hAnsiTheme="majorBidi" w:cstheme="majorBidi"/>
          <w:b/>
          <w:color w:val="1B1C1D"/>
          <w:sz w:val="28"/>
          <w:szCs w:val="28"/>
        </w:rPr>
        <w:t>. L’acceptation ou le refus des étudiants d’une formation en IA</w:t>
      </w:r>
    </w:p>
    <w:p w14:paraId="542160A0">
      <w:pPr>
        <w:spacing w:before="100" w:beforeAutospacing="1" w:after="0"/>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Sur les 50 étudiants ayant répondu à la question 8, une majorité significative de 36 étudiants (soit 72%) souhaitent recevoir une formation en intelligence artificielle au sein de leur université. Seulement 13 étudiants (26%) ne le souhaitent pas.</w:t>
      </w:r>
    </w:p>
    <w:p w14:paraId="3A9A60E2">
      <w:pPr>
        <w:jc w:val="both"/>
        <w:rPr>
          <w:rFonts w:asciiTheme="majorBidi" w:hAnsiTheme="majorBidi" w:cstheme="majorBidi"/>
          <w:b/>
          <w:sz w:val="28"/>
          <w:szCs w:val="28"/>
        </w:rPr>
      </w:pPr>
      <w:r>
        <w:rPr>
          <w:rFonts w:ascii="Book Antiqua" w:hAnsi="Book Antiqua" w:cs="Times New Roman"/>
          <w:b/>
          <w:sz w:val="28"/>
          <w:szCs w:val="28"/>
        </w:rPr>
        <w:t>3</w:t>
      </w:r>
      <w:r>
        <w:rPr>
          <w:rFonts w:asciiTheme="majorBidi" w:hAnsiTheme="majorBidi" w:cstheme="majorBidi"/>
          <w:b/>
          <w:sz w:val="28"/>
          <w:szCs w:val="28"/>
        </w:rPr>
        <w:t>.4.  Les raisons de l’acceptation ou du refus  de la  formation  en IA </w:t>
      </w:r>
    </w:p>
    <w:p w14:paraId="4213FDEB">
      <w:pPr>
        <w:spacing w:before="100" w:beforeAutospacing="1" w:after="0"/>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Si vous répondez par oui ou non, dites pourquoi ?</w:t>
      </w:r>
    </w:p>
    <w:p w14:paraId="439E566A">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La plupart des étudiants expriment un profond intérêt pour avoir des compétences numériques où ils expliquent cela par le fait que l’IA constitue une importance et un moyen d’aide dans l’apprentissage et permet d’améliorer le niveau des étudiants.</w:t>
      </w:r>
    </w:p>
    <w:p w14:paraId="6D098F7E">
      <w:pPr>
        <w:jc w:val="both"/>
        <w:rPr>
          <w:rFonts w:asciiTheme="majorBidi" w:hAnsiTheme="majorBidi" w:cstheme="majorBidi"/>
          <w:bCs/>
          <w:sz w:val="28"/>
          <w:szCs w:val="28"/>
        </w:rPr>
      </w:pPr>
      <w:r>
        <w:rPr>
          <w:rFonts w:asciiTheme="majorBidi" w:hAnsiTheme="majorBidi" w:cstheme="majorBidi"/>
          <w:bCs/>
          <w:sz w:val="28"/>
          <w:szCs w:val="28"/>
        </w:rPr>
        <w:t>Nous présenterons ci-dessous quelques réponses de certains étudiants :</w:t>
      </w:r>
    </w:p>
    <w:p w14:paraId="2EBAAA73">
      <w:pPr>
        <w:jc w:val="both"/>
        <w:rPr>
          <w:rFonts w:asciiTheme="majorBidi" w:hAnsiTheme="majorBidi" w:cstheme="majorBidi"/>
          <w:bCs/>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asciiTheme="majorBidi" w:hAnsiTheme="majorBidi" w:cstheme="majorBidi"/>
          <w:sz w:val="28"/>
          <w:szCs w:val="28"/>
        </w:rPr>
        <w:t xml:space="preserve"> « </w:t>
      </w:r>
      <w:r>
        <w:rPr>
          <w:rFonts w:asciiTheme="majorBidi" w:hAnsiTheme="majorBidi" w:cstheme="majorBidi"/>
          <w:i/>
          <w:iCs/>
          <w:sz w:val="28"/>
          <w:szCs w:val="28"/>
        </w:rPr>
        <w:t>Parce que cela va m’aider et faciliter mes études.</w:t>
      </w:r>
      <w:r>
        <w:rPr>
          <w:rFonts w:asciiTheme="majorBidi" w:hAnsiTheme="majorBidi" w:cstheme="majorBidi"/>
          <w:sz w:val="28"/>
          <w:szCs w:val="28"/>
        </w:rPr>
        <w:t> »</w:t>
      </w:r>
    </w:p>
    <w:p w14:paraId="79F432E5">
      <w:pPr>
        <w:spacing w:before="100" w:beforeAutospacing="1" w:after="100" w:afterAutospacing="1"/>
        <w:rPr>
          <w:rFonts w:eastAsia="Times New Roman" w:asciiTheme="majorBidi" w:hAnsiTheme="majorBidi" w:cstheme="majorBidi"/>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eastAsia="Times New Roman" w:asciiTheme="majorBidi" w:hAnsiTheme="majorBidi" w:cstheme="majorBidi"/>
          <w:sz w:val="28"/>
          <w:szCs w:val="28"/>
        </w:rPr>
        <w:t xml:space="preserve"> « </w:t>
      </w:r>
      <w:r>
        <w:rPr>
          <w:rFonts w:eastAsia="Times New Roman" w:asciiTheme="majorBidi" w:hAnsiTheme="majorBidi" w:cstheme="majorBidi"/>
          <w:i/>
          <w:iCs/>
          <w:sz w:val="28"/>
          <w:szCs w:val="28"/>
        </w:rPr>
        <w:t>Il ouvre des opportunités</w:t>
      </w:r>
      <w:r>
        <w:rPr>
          <w:rFonts w:eastAsia="Times New Roman" w:asciiTheme="majorBidi" w:hAnsiTheme="majorBidi" w:cstheme="majorBidi"/>
          <w:sz w:val="28"/>
          <w:szCs w:val="28"/>
        </w:rPr>
        <w:t>»</w:t>
      </w:r>
    </w:p>
    <w:p w14:paraId="28831C9A">
      <w:pPr>
        <w:jc w:val="both"/>
        <w:rPr>
          <w:rFonts w:asciiTheme="majorBidi" w:hAnsiTheme="majorBidi" w:cstheme="majorBidi"/>
          <w:bCs/>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eastAsia="Times New Roman" w:asciiTheme="majorBidi" w:hAnsiTheme="majorBidi" w:cstheme="majorBidi"/>
          <w:sz w:val="28"/>
          <w:szCs w:val="28"/>
        </w:rPr>
        <w:t xml:space="preserve"> « </w:t>
      </w:r>
      <w:r>
        <w:rPr>
          <w:rFonts w:eastAsia="Times New Roman" w:asciiTheme="majorBidi" w:hAnsiTheme="majorBidi" w:cstheme="majorBidi"/>
          <w:i/>
          <w:iCs/>
          <w:sz w:val="28"/>
          <w:szCs w:val="28"/>
        </w:rPr>
        <w:t>Parce qu'il est important aujourd’hui</w:t>
      </w:r>
      <w:r>
        <w:rPr>
          <w:rFonts w:eastAsia="Times New Roman" w:asciiTheme="majorBidi" w:hAnsiTheme="majorBidi" w:cstheme="majorBidi"/>
          <w:sz w:val="28"/>
          <w:szCs w:val="28"/>
        </w:rPr>
        <w:t> »</w:t>
      </w:r>
    </w:p>
    <w:p w14:paraId="65FA1597">
      <w:pPr>
        <w:jc w:val="both"/>
        <w:rPr>
          <w:rFonts w:asciiTheme="majorBidi" w:hAnsiTheme="majorBidi" w:cstheme="majorBidi"/>
          <w:bCs/>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asciiTheme="majorBidi" w:hAnsiTheme="majorBidi" w:cstheme="majorBidi"/>
          <w:sz w:val="28"/>
          <w:szCs w:val="28"/>
        </w:rPr>
        <w:t> « </w:t>
      </w:r>
      <w:r>
        <w:rPr>
          <w:rFonts w:asciiTheme="majorBidi" w:hAnsiTheme="majorBidi" w:cstheme="majorBidi"/>
          <w:i/>
          <w:iCs/>
          <w:sz w:val="28"/>
          <w:szCs w:val="28"/>
        </w:rPr>
        <w:t>Parce que l'intelligence artificielle est un outil utile pour les recherches et les études. Une formation me permettrait de mieux l'utiliser et de gagner du temps dans mes travaux universitaires</w:t>
      </w:r>
      <w:r>
        <w:rPr>
          <w:rFonts w:asciiTheme="majorBidi" w:hAnsiTheme="majorBidi" w:cstheme="majorBidi"/>
          <w:sz w:val="28"/>
          <w:szCs w:val="28"/>
        </w:rPr>
        <w:t> »</w:t>
      </w:r>
    </w:p>
    <w:p w14:paraId="08738A1A">
      <w:pPr>
        <w:jc w:val="both"/>
        <w:rPr>
          <w:rFonts w:asciiTheme="majorBidi" w:hAnsiTheme="majorBidi" w:cstheme="majorBidi"/>
          <w:bCs/>
          <w:sz w:val="28"/>
          <w:szCs w:val="28"/>
        </w:rPr>
      </w:pPr>
      <w:r>
        <w:rPr>
          <w:rFonts w:asciiTheme="majorBidi" w:hAnsiTheme="majorBidi" w:cstheme="majorBidi"/>
          <w:bCs/>
          <w:sz w:val="28"/>
          <w:szCs w:val="28"/>
        </w:rPr>
        <w:t>E. « </w:t>
      </w:r>
      <w:r>
        <w:rPr>
          <w:rFonts w:asciiTheme="majorBidi" w:hAnsiTheme="majorBidi" w:cstheme="majorBidi"/>
          <w:bCs/>
          <w:i/>
          <w:iCs/>
          <w:sz w:val="28"/>
          <w:szCs w:val="28"/>
        </w:rPr>
        <w:t>Parce que tout le monde aujourd'hui travaille sur les applications de l'intelligence</w:t>
      </w:r>
      <w:r>
        <w:rPr>
          <w:rFonts w:eastAsia="Times New Roman" w:asciiTheme="majorBidi" w:hAnsiTheme="majorBidi" w:cstheme="majorBidi"/>
          <w:i/>
          <w:iCs/>
          <w:sz w:val="28"/>
          <w:szCs w:val="28"/>
        </w:rPr>
        <w:t xml:space="preserve"> artificielle </w:t>
      </w:r>
      <w:r>
        <w:rPr>
          <w:rFonts w:eastAsia="Times New Roman" w:asciiTheme="majorBidi" w:hAnsiTheme="majorBidi" w:cstheme="majorBidi"/>
          <w:sz w:val="28"/>
          <w:szCs w:val="28"/>
        </w:rPr>
        <w:t>»</w:t>
      </w:r>
    </w:p>
    <w:p w14:paraId="01B9E24A">
      <w:pPr>
        <w:spacing w:before="100" w:beforeAutospacing="1" w:after="100" w:afterAutospacing="1"/>
        <w:rPr>
          <w:rFonts w:eastAsia="Times New Roman" w:asciiTheme="majorBidi" w:hAnsiTheme="majorBidi" w:cstheme="majorBidi"/>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eastAsia="Times New Roman" w:asciiTheme="majorBidi" w:hAnsiTheme="majorBidi" w:cstheme="majorBidi"/>
          <w:sz w:val="28"/>
          <w:szCs w:val="28"/>
        </w:rPr>
        <w:t xml:space="preserve"> « </w:t>
      </w:r>
      <w:r>
        <w:rPr>
          <w:rFonts w:eastAsia="Times New Roman" w:asciiTheme="majorBidi" w:hAnsiTheme="majorBidi" w:cstheme="majorBidi"/>
          <w:i/>
          <w:iCs/>
          <w:sz w:val="28"/>
          <w:szCs w:val="28"/>
        </w:rPr>
        <w:t>Parce</w:t>
      </w:r>
      <w:r>
        <w:rPr>
          <w:rFonts w:eastAsia="Times New Roman" w:asciiTheme="majorBidi" w:hAnsiTheme="majorBidi" w:cstheme="majorBidi"/>
          <w:sz w:val="28"/>
          <w:szCs w:val="28"/>
        </w:rPr>
        <w:t xml:space="preserve"> </w:t>
      </w:r>
      <w:r>
        <w:rPr>
          <w:rFonts w:eastAsia="Times New Roman" w:asciiTheme="majorBidi" w:hAnsiTheme="majorBidi" w:cstheme="majorBidi"/>
          <w:i/>
          <w:iCs/>
          <w:sz w:val="28"/>
          <w:szCs w:val="28"/>
        </w:rPr>
        <w:t>qu'il aide l'étudiant de développer son niveau dans tous les domaines</w:t>
      </w:r>
      <w:r>
        <w:rPr>
          <w:rFonts w:eastAsia="Times New Roman" w:asciiTheme="majorBidi" w:hAnsiTheme="majorBidi" w:cstheme="majorBidi"/>
          <w:sz w:val="28"/>
          <w:szCs w:val="28"/>
        </w:rPr>
        <w:t> »</w:t>
      </w:r>
    </w:p>
    <w:p w14:paraId="7CC1ECA8">
      <w:pPr>
        <w:spacing w:before="100" w:beforeAutospacing="1" w:after="100" w:afterAutospacing="1"/>
        <w:rPr>
          <w:rFonts w:eastAsia="Times New Roman" w:asciiTheme="majorBidi" w:hAnsiTheme="majorBidi" w:cstheme="majorBidi"/>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eastAsia="Times New Roman" w:asciiTheme="majorBidi" w:hAnsiTheme="majorBidi" w:cstheme="majorBidi"/>
          <w:sz w:val="28"/>
          <w:szCs w:val="28"/>
        </w:rPr>
        <w:t xml:space="preserve"> «</w:t>
      </w:r>
      <w:r>
        <w:rPr>
          <w:rFonts w:eastAsia="Times New Roman" w:asciiTheme="majorBidi" w:hAnsiTheme="majorBidi" w:cstheme="majorBidi"/>
          <w:i/>
          <w:iCs/>
          <w:sz w:val="28"/>
          <w:szCs w:val="28"/>
        </w:rPr>
        <w:t>Pour bien pratique du langue</w:t>
      </w:r>
      <w:r>
        <w:rPr>
          <w:rFonts w:eastAsia="Times New Roman" w:asciiTheme="majorBidi" w:hAnsiTheme="majorBidi" w:cstheme="majorBidi"/>
          <w:sz w:val="28"/>
          <w:szCs w:val="28"/>
        </w:rPr>
        <w:t> »</w:t>
      </w:r>
    </w:p>
    <w:p w14:paraId="3827D64A">
      <w:pPr>
        <w:spacing w:before="100" w:beforeAutospacing="1" w:after="100" w:afterAutospacing="1"/>
        <w:rPr>
          <w:rFonts w:eastAsia="Times New Roman" w:asciiTheme="majorBidi" w:hAnsiTheme="majorBidi" w:cstheme="majorBidi"/>
          <w:sz w:val="28"/>
          <w:szCs w:val="28"/>
        </w:rPr>
      </w:pPr>
      <w:r>
        <w:rPr>
          <w:rFonts w:asciiTheme="majorBidi" w:hAnsiTheme="majorBidi" w:cstheme="majorBidi"/>
          <w:bCs/>
          <w:sz w:val="28"/>
          <w:szCs w:val="28"/>
        </w:rPr>
        <w:t>E</w:t>
      </w:r>
      <w:r>
        <w:rPr>
          <w:rFonts w:asciiTheme="majorBidi" w:hAnsiTheme="majorBidi" w:cstheme="majorBidi"/>
          <w:b/>
          <w:sz w:val="28"/>
          <w:szCs w:val="28"/>
        </w:rPr>
        <w:t>.</w:t>
      </w:r>
      <w:r>
        <w:rPr>
          <w:rFonts w:eastAsia="Times New Roman" w:asciiTheme="majorBidi" w:hAnsiTheme="majorBidi" w:cstheme="majorBidi"/>
          <w:sz w:val="28"/>
          <w:szCs w:val="28"/>
        </w:rPr>
        <w:t xml:space="preserve"> « </w:t>
      </w:r>
      <w:r>
        <w:rPr>
          <w:rFonts w:eastAsia="Times New Roman" w:asciiTheme="majorBidi" w:hAnsiTheme="majorBidi" w:cstheme="majorBidi"/>
          <w:i/>
          <w:iCs/>
          <w:sz w:val="28"/>
          <w:szCs w:val="28"/>
        </w:rPr>
        <w:t xml:space="preserve">Pour être cultivée </w:t>
      </w:r>
      <w:r>
        <w:rPr>
          <w:rFonts w:eastAsia="Times New Roman" w:asciiTheme="majorBidi" w:hAnsiTheme="majorBidi" w:cstheme="majorBidi"/>
          <w:sz w:val="28"/>
          <w:szCs w:val="28"/>
        </w:rPr>
        <w:t>»</w:t>
      </w:r>
    </w:p>
    <w:p w14:paraId="1F2D0921">
      <w:pPr>
        <w:jc w:val="both"/>
        <w:rPr>
          <w:rFonts w:eastAsia="Times New Roman" w:asciiTheme="majorBidi" w:hAnsiTheme="majorBidi" w:cstheme="majorBidi"/>
          <w:sz w:val="28"/>
          <w:szCs w:val="28"/>
        </w:rPr>
      </w:pPr>
      <w:r>
        <w:rPr>
          <w:rFonts w:asciiTheme="majorBidi" w:hAnsiTheme="majorBidi" w:cstheme="majorBidi"/>
          <w:bCs/>
          <w:sz w:val="28"/>
          <w:szCs w:val="28"/>
        </w:rPr>
        <w:t>Tandis que l</w:t>
      </w:r>
      <w:r>
        <w:rPr>
          <w:rFonts w:eastAsia="Times New Roman" w:asciiTheme="majorBidi" w:hAnsiTheme="majorBidi" w:cstheme="majorBidi"/>
          <w:sz w:val="28"/>
          <w:szCs w:val="28"/>
        </w:rPr>
        <w:t>es raisons exprimées pour le refus de la formation en IA par quelques étudiants portent sur  l’importance de ses inconvénients, l’impossibilité de remplacer l’être humain par la machine et le manque d’intérêt pour le domaine de l’IA</w:t>
      </w:r>
      <w:r>
        <w:rPr>
          <w:rFonts w:asciiTheme="majorBidi" w:hAnsiTheme="majorBidi" w:cstheme="majorBidi"/>
          <w:bCs/>
          <w:sz w:val="28"/>
          <w:szCs w:val="28"/>
        </w:rPr>
        <w:t>.</w:t>
      </w:r>
      <w:r>
        <w:rPr>
          <w:rFonts w:eastAsia="Times New Roman" w:asciiTheme="majorBidi" w:hAnsiTheme="majorBidi" w:cstheme="majorBidi"/>
          <w:sz w:val="28"/>
          <w:szCs w:val="28"/>
        </w:rPr>
        <w:t xml:space="preserve"> </w:t>
      </w:r>
    </w:p>
    <w:p w14:paraId="628536D4">
      <w:pPr>
        <w:jc w:val="both"/>
        <w:rPr>
          <w:rFonts w:eastAsia="Times New Roman" w:asciiTheme="majorBidi" w:hAnsiTheme="majorBidi" w:cstheme="majorBidi"/>
          <w:sz w:val="28"/>
          <w:szCs w:val="28"/>
        </w:rPr>
      </w:pPr>
      <w:r>
        <w:rPr>
          <w:rFonts w:eastAsia="Times New Roman" w:asciiTheme="majorBidi" w:hAnsiTheme="majorBidi" w:cstheme="majorBidi"/>
          <w:sz w:val="28"/>
          <w:szCs w:val="28"/>
        </w:rPr>
        <w:t>Les séquences ci-dessous  illustrent certaines justifications :</w:t>
      </w:r>
    </w:p>
    <w:p w14:paraId="299CE61B">
      <w:pPr>
        <w:jc w:val="both"/>
        <w:rPr>
          <w:rFonts w:eastAsia="Times New Roman" w:asciiTheme="majorBidi" w:hAnsiTheme="majorBidi" w:cstheme="majorBidi"/>
          <w:sz w:val="28"/>
          <w:szCs w:val="28"/>
        </w:rPr>
      </w:pPr>
      <w:r>
        <w:rPr>
          <w:rFonts w:eastAsia="Times New Roman" w:asciiTheme="majorBidi" w:hAnsiTheme="majorBidi" w:cstheme="majorBidi"/>
          <w:sz w:val="28"/>
          <w:szCs w:val="28"/>
        </w:rPr>
        <w:t>E</w:t>
      </w:r>
      <w:r>
        <w:rPr>
          <w:rFonts w:asciiTheme="majorBidi" w:hAnsiTheme="majorBidi" w:cstheme="majorBidi"/>
          <w:bCs/>
          <w:sz w:val="28"/>
          <w:szCs w:val="28"/>
        </w:rPr>
        <w:t xml:space="preserve">. « </w:t>
      </w:r>
      <w:r>
        <w:rPr>
          <w:rFonts w:asciiTheme="majorBidi" w:hAnsiTheme="majorBidi" w:cstheme="majorBidi"/>
          <w:bCs/>
          <w:i/>
          <w:iCs/>
          <w:sz w:val="28"/>
          <w:szCs w:val="28"/>
        </w:rPr>
        <w:t>C’est vrai que l’intelligence artificielle est bénéfique mais elle ne peut pas remplacer le rôle de l’être humain</w:t>
      </w:r>
      <w:r>
        <w:rPr>
          <w:rFonts w:asciiTheme="majorBidi" w:hAnsiTheme="majorBidi" w:cstheme="majorBidi"/>
          <w:bCs/>
          <w:sz w:val="28"/>
          <w:szCs w:val="28"/>
        </w:rPr>
        <w:t> »</w:t>
      </w:r>
    </w:p>
    <w:p w14:paraId="5ED5862F">
      <w:pPr>
        <w:jc w:val="both"/>
        <w:rPr>
          <w:rFonts w:asciiTheme="majorBidi" w:hAnsiTheme="majorBidi" w:cstheme="majorBidi"/>
          <w:bCs/>
          <w:sz w:val="28"/>
          <w:szCs w:val="28"/>
        </w:rPr>
      </w:pPr>
      <w:r>
        <w:rPr>
          <w:rFonts w:asciiTheme="majorBidi" w:hAnsiTheme="majorBidi" w:cstheme="majorBidi"/>
          <w:bCs/>
          <w:sz w:val="28"/>
          <w:szCs w:val="28"/>
        </w:rPr>
        <w:t>E. </w:t>
      </w:r>
      <w:r>
        <w:rPr>
          <w:rFonts w:asciiTheme="majorBidi" w:hAnsiTheme="majorBidi" w:cstheme="majorBidi"/>
          <w:bCs/>
          <w:i/>
          <w:iCs/>
          <w:sz w:val="28"/>
          <w:szCs w:val="28"/>
        </w:rPr>
        <w:t>« Je ne suis pas intéressée</w:t>
      </w:r>
      <w:r>
        <w:rPr>
          <w:rFonts w:asciiTheme="majorBidi" w:hAnsiTheme="majorBidi" w:cstheme="majorBidi"/>
          <w:bCs/>
          <w:sz w:val="28"/>
          <w:szCs w:val="28"/>
        </w:rPr>
        <w:t> »</w:t>
      </w:r>
    </w:p>
    <w:p w14:paraId="4AE4943E">
      <w:pPr>
        <w:jc w:val="both"/>
        <w:rPr>
          <w:rFonts w:asciiTheme="majorBidi" w:hAnsiTheme="majorBidi" w:cstheme="majorBidi"/>
          <w:bCs/>
          <w:sz w:val="28"/>
          <w:szCs w:val="28"/>
        </w:rPr>
      </w:pPr>
      <w:r>
        <w:rPr>
          <w:rFonts w:asciiTheme="majorBidi" w:hAnsiTheme="majorBidi" w:cstheme="majorBidi"/>
          <w:bCs/>
          <w:sz w:val="28"/>
          <w:szCs w:val="28"/>
        </w:rPr>
        <w:t>E. « </w:t>
      </w:r>
      <w:r>
        <w:rPr>
          <w:rFonts w:asciiTheme="majorBidi" w:hAnsiTheme="majorBidi" w:cstheme="majorBidi"/>
          <w:bCs/>
          <w:i/>
          <w:iCs/>
          <w:sz w:val="28"/>
          <w:szCs w:val="28"/>
        </w:rPr>
        <w:t>Parce que les négatifs sont plus que positifs</w:t>
      </w:r>
      <w:r>
        <w:rPr>
          <w:rFonts w:asciiTheme="majorBidi" w:hAnsiTheme="majorBidi" w:cstheme="majorBidi"/>
          <w:bCs/>
          <w:sz w:val="28"/>
          <w:szCs w:val="28"/>
        </w:rPr>
        <w:t> »</w:t>
      </w:r>
    </w:p>
    <w:p w14:paraId="3D64A080">
      <w:pPr>
        <w:jc w:val="both"/>
        <w:rPr>
          <w:rFonts w:asciiTheme="majorBidi" w:hAnsiTheme="majorBidi" w:cstheme="majorBidi"/>
          <w:bCs/>
          <w:sz w:val="28"/>
          <w:szCs w:val="28"/>
        </w:rPr>
      </w:pPr>
      <w:r>
        <w:rPr>
          <w:rFonts w:asciiTheme="majorBidi" w:hAnsiTheme="majorBidi" w:cstheme="majorBidi"/>
          <w:bCs/>
          <w:sz w:val="28"/>
          <w:szCs w:val="28"/>
        </w:rPr>
        <w:t>E. «</w:t>
      </w:r>
      <w:r>
        <w:rPr>
          <w:rFonts w:asciiTheme="majorBidi" w:hAnsiTheme="majorBidi" w:cstheme="majorBidi"/>
          <w:bCs/>
          <w:i/>
          <w:iCs/>
          <w:sz w:val="28"/>
          <w:szCs w:val="28"/>
        </w:rPr>
        <w:t>Je n’aime pas trop ce domaine</w:t>
      </w:r>
      <w:r>
        <w:rPr>
          <w:rFonts w:asciiTheme="majorBidi" w:hAnsiTheme="majorBidi" w:cstheme="majorBidi"/>
          <w:bCs/>
          <w:sz w:val="28"/>
          <w:szCs w:val="28"/>
        </w:rPr>
        <w:t> »</w:t>
      </w:r>
    </w:p>
    <w:p w14:paraId="57A7FDB1">
      <w:pPr>
        <w:jc w:val="both"/>
        <w:rPr>
          <w:rFonts w:asciiTheme="majorBidi" w:hAnsiTheme="majorBidi" w:cstheme="majorBidi"/>
          <w:bCs/>
          <w:sz w:val="28"/>
          <w:szCs w:val="28"/>
        </w:rPr>
      </w:pPr>
      <w:r>
        <w:rPr>
          <w:rFonts w:asciiTheme="majorBidi" w:hAnsiTheme="majorBidi" w:cstheme="majorBidi"/>
          <w:bCs/>
          <w:sz w:val="28"/>
          <w:szCs w:val="28"/>
        </w:rPr>
        <w:t>E."</w:t>
      </w:r>
      <w:r>
        <w:rPr>
          <w:rFonts w:asciiTheme="majorBidi" w:hAnsiTheme="majorBidi" w:cstheme="majorBidi"/>
          <w:bCs/>
          <w:i/>
          <w:iCs/>
          <w:sz w:val="28"/>
          <w:szCs w:val="28"/>
        </w:rPr>
        <w:t>Non</w:t>
      </w:r>
      <w:r>
        <w:rPr>
          <w:rFonts w:asciiTheme="majorBidi" w:hAnsiTheme="majorBidi" w:cstheme="majorBidi"/>
          <w:bCs/>
          <w:sz w:val="28"/>
          <w:szCs w:val="28"/>
        </w:rPr>
        <w:t xml:space="preserve">" (Réponse simple sans justification, pourrait également indiquer un manque d'intérêt ou bien </w:t>
      </w:r>
      <w:r>
        <w:rPr>
          <w:rFonts w:ascii="Times New Roman" w:hAnsi="Times New Roman" w:eastAsia="Times New Roman" w:cs="Times New Roman"/>
          <w:sz w:val="28"/>
          <w:szCs w:val="28"/>
        </w:rPr>
        <w:t>que la personne ne voit pas son utilité</w:t>
      </w:r>
      <w:r>
        <w:rPr>
          <w:rFonts w:asciiTheme="majorBidi" w:hAnsiTheme="majorBidi" w:cstheme="majorBidi"/>
          <w:bCs/>
          <w:sz w:val="28"/>
          <w:szCs w:val="28"/>
        </w:rPr>
        <w:t>.</w:t>
      </w:r>
      <w:r>
        <w:rPr>
          <w:rFonts w:ascii="Times New Roman" w:hAnsi="Times New Roman" w:eastAsia="Times New Roman" w:cs="Times New Roman"/>
          <w:sz w:val="28"/>
          <w:szCs w:val="28"/>
        </w:rPr>
        <w:t>)</w:t>
      </w:r>
    </w:p>
    <w:p w14:paraId="66FE46B2">
      <w:pPr>
        <w:jc w:val="both"/>
        <w:rPr>
          <w:rFonts w:asciiTheme="majorBidi" w:hAnsiTheme="majorBidi" w:cstheme="majorBidi"/>
          <w:b/>
          <w:sz w:val="28"/>
          <w:szCs w:val="28"/>
        </w:rPr>
      </w:pPr>
      <w:r>
        <w:rPr>
          <w:rFonts w:asciiTheme="majorBidi" w:hAnsiTheme="majorBidi" w:cstheme="majorBidi"/>
          <w:b/>
          <w:sz w:val="28"/>
          <w:szCs w:val="28"/>
        </w:rPr>
        <w:t>Interprétation des résultats </w:t>
      </w:r>
    </w:p>
    <w:p w14:paraId="7B8B2645">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 xml:space="preserve"> Les résultats de notre expérimentation indiquent l’usage des outils de l’IA par la plupart des étudiants pour effectuer des recherches ainsi que l’intérêt significativement élevé de la majorité d’eux à l'égard d'une formation en intelligence artificielle.  </w:t>
      </w:r>
    </w:p>
    <w:p w14:paraId="7B12332A">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 xml:space="preserve">Cela peut s’expliquer par le fait que ces étudiants perçoivent la technologie de l’intelligence artificielle comme une réelle opportunité qui leur permettra d’optimiser  la qualité de l’apprentissage  en le rendant plus efficace et interactif dans la mesure où elle les aide à faire des recherches et des exposés, obtenir des corrections et des explications dans plusieurs domaines, reformuler, trouver des réponses, traduire, etc. Autrement dit, ces étudiants estiment que l’IA contribue à personnaliser le processus d’apprentissage en  répondant aux besoins et aux intérêts spécifiques de chaque apprenant.  </w:t>
      </w:r>
    </w:p>
    <w:p w14:paraId="38B9DA15">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 xml:space="preserve">Cependant, un taux élevé des étudiants déclarent qu’ils n’ont reçu aucune formation en IA au sein de leur université.  Dans cette perspective, il s’avère important de former les étudiants universitaires qui utilisent de plus en plus l’IA afin d’avoir des compétences techniques et éthiques en intelligence artificielle pour pouvoir et savoir utiliser à bon escient, d’une manière responsable et avec un regard suffisamment critique ses outils et ses applications et d’en éviter leurs usages sociaux dans le cadre de leurs études.  </w:t>
      </w:r>
    </w:p>
    <w:p w14:paraId="2F340FE8">
      <w:pPr>
        <w:spacing w:before="100" w:beforeAutospacing="1" w:after="0"/>
        <w:jc w:val="both"/>
        <w:rPr>
          <w:rFonts w:asciiTheme="majorBidi" w:hAnsiTheme="majorBidi" w:cstheme="majorBidi"/>
          <w:bCs/>
          <w:sz w:val="28"/>
          <w:szCs w:val="28"/>
        </w:rPr>
      </w:pPr>
      <w:r>
        <w:rPr>
          <w:rFonts w:asciiTheme="majorBidi" w:hAnsiTheme="majorBidi" w:cstheme="majorBidi"/>
          <w:b/>
          <w:sz w:val="28"/>
          <w:szCs w:val="28"/>
        </w:rPr>
        <w:t xml:space="preserve">Conclusion </w:t>
      </w:r>
    </w:p>
    <w:p w14:paraId="14349688">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 xml:space="preserve">La recherche que nous avons conduite nous permet de dire qu’il est aujourd’hui nécessaire de former les étudiants de première et de troisième années de licence de département de français à l’autonomisation numérique  de l’intelligence artificielle vu le manque de compétences numériques chez la plupart d’eux et qui expriment, d’ailleurs,  leur enthousiasme  et une forte conviction de l’idée d’être formé en IA. Car ils perçoivent l’IA comme un excellent soutien et un moyen d’aide dans leur apprentissage.  </w:t>
      </w:r>
    </w:p>
    <w:p w14:paraId="5452E896">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 xml:space="preserve"> Il est ainsi important de revisiter les programmes et les contenus des matières pour l’intégration de  l’intelligence artificielle et dans le but de pouvoir accompagner cette  énorme révolution technologique. </w:t>
      </w:r>
    </w:p>
    <w:p w14:paraId="6B527BA0">
      <w:pPr>
        <w:spacing w:before="100" w:beforeAutospacing="1" w:after="0"/>
        <w:jc w:val="both"/>
        <w:rPr>
          <w:rFonts w:asciiTheme="majorBidi" w:hAnsiTheme="majorBidi" w:cstheme="majorBidi"/>
          <w:bCs/>
          <w:sz w:val="28"/>
          <w:szCs w:val="28"/>
        </w:rPr>
      </w:pPr>
      <w:r>
        <w:rPr>
          <w:rFonts w:asciiTheme="majorBidi" w:hAnsiTheme="majorBidi" w:cstheme="majorBidi"/>
          <w:bCs/>
          <w:sz w:val="28"/>
          <w:szCs w:val="28"/>
        </w:rPr>
        <w:t>Enfin, une recherche complémentaire serait bénéfique afin d’examiner l’influence de l’usage des applications de l’intelligence artificielle sur la motivation des étudiants.</w:t>
      </w:r>
    </w:p>
    <w:p w14:paraId="0A061363">
      <w:pPr>
        <w:jc w:val="both"/>
        <w:rPr>
          <w:rFonts w:asciiTheme="majorBidi" w:hAnsiTheme="majorBidi" w:cstheme="majorBidi"/>
          <w:bCs/>
          <w:sz w:val="28"/>
          <w:szCs w:val="28"/>
        </w:rPr>
      </w:pPr>
    </w:p>
    <w:p w14:paraId="5587EEE8">
      <w:pPr>
        <w:jc w:val="both"/>
        <w:rPr>
          <w:rFonts w:ascii="Book Antiqua" w:hAnsi="Book Antiqua" w:cs="Times New Roman"/>
          <w:b/>
          <w:sz w:val="28"/>
          <w:szCs w:val="28"/>
        </w:rPr>
      </w:pPr>
      <w:r>
        <w:rPr>
          <w:rFonts w:ascii="Book Antiqua" w:hAnsi="Book Antiqua" w:cs="Times New Roman"/>
          <w:b/>
          <w:sz w:val="28"/>
          <w:szCs w:val="28"/>
        </w:rPr>
        <w:t>Références bibliographiques</w:t>
      </w:r>
    </w:p>
    <w:p w14:paraId="78B34A5E">
      <w:pPr>
        <w:jc w:val="both"/>
        <w:rPr>
          <w:rFonts w:eastAsia="Times New Roman" w:asciiTheme="majorBidi" w:hAnsiTheme="majorBidi" w:cstheme="majorBidi"/>
          <w:color w:val="1B1C1D"/>
          <w:sz w:val="28"/>
          <w:szCs w:val="28"/>
        </w:rPr>
      </w:pPr>
      <w:r>
        <w:rPr>
          <w:rFonts w:eastAsia="Times New Roman" w:asciiTheme="majorBidi" w:hAnsiTheme="majorBidi" w:cstheme="majorBidi"/>
          <w:color w:val="1B1C1D"/>
          <w:sz w:val="28"/>
          <w:szCs w:val="28"/>
        </w:rPr>
        <w:t>BARRAUD, B. 2020. « </w:t>
      </w:r>
      <w:r>
        <w:rPr>
          <w:rFonts w:asciiTheme="majorBidi" w:hAnsiTheme="majorBidi" w:cstheme="majorBidi"/>
          <w:i/>
          <w:iCs/>
          <w:sz w:val="28"/>
          <w:szCs w:val="28"/>
        </w:rPr>
        <w:t>L’intelligence artificielle Dans toutes ses dimensions</w:t>
      </w:r>
      <w:r>
        <w:rPr>
          <w:sz w:val="28"/>
          <w:szCs w:val="28"/>
        </w:rPr>
        <w:t> »</w:t>
      </w:r>
      <w:r>
        <w:rPr>
          <w:rFonts w:eastAsia="Times New Roman" w:asciiTheme="majorBidi" w:hAnsiTheme="majorBidi" w:cstheme="majorBidi"/>
          <w:color w:val="1B1C1D"/>
          <w:sz w:val="28"/>
          <w:szCs w:val="28"/>
        </w:rPr>
        <w:t>. Paris : L’Harmattan.</w:t>
      </w:r>
    </w:p>
    <w:p w14:paraId="01C2A367">
      <w:pPr>
        <w:jc w:val="both"/>
        <w:rPr>
          <w:rFonts w:eastAsia="Times New Roman" w:asciiTheme="majorBidi" w:hAnsiTheme="majorBidi" w:cstheme="majorBidi"/>
          <w:color w:val="1B1C1D"/>
          <w:sz w:val="28"/>
          <w:szCs w:val="28"/>
          <w:lang w:val="en-US"/>
        </w:rPr>
      </w:pPr>
      <w:r>
        <w:rPr>
          <w:rStyle w:val="12"/>
          <w:rFonts w:asciiTheme="majorBidi" w:hAnsiTheme="majorBidi" w:cstheme="majorBidi"/>
          <w:color w:val="000000"/>
          <w:sz w:val="28"/>
          <w:szCs w:val="28"/>
          <w:shd w:val="clear" w:color="auto" w:fill="FFFFFF"/>
        </w:rPr>
        <w:t>HUET</w:t>
      </w:r>
      <w:r>
        <w:rPr>
          <w:rFonts w:asciiTheme="majorBidi" w:hAnsiTheme="majorBidi" w:cstheme="majorBidi"/>
          <w:color w:val="000000"/>
          <w:sz w:val="28"/>
          <w:szCs w:val="28"/>
          <w:shd w:val="clear" w:color="auto" w:fill="FFFFFF"/>
        </w:rPr>
        <w:t>,</w:t>
      </w:r>
      <w:r>
        <w:rPr>
          <w:rStyle w:val="4"/>
          <w:rFonts w:asciiTheme="majorBidi" w:hAnsiTheme="majorBidi" w:cstheme="majorBidi"/>
          <w:b w:val="0"/>
          <w:bCs w:val="0"/>
          <w:color w:val="000000"/>
          <w:sz w:val="28"/>
          <w:szCs w:val="28"/>
          <w:shd w:val="clear" w:color="auto" w:fill="FFFFFF"/>
        </w:rPr>
        <w:t xml:space="preserve"> J-M</w:t>
      </w:r>
      <w:r>
        <w:rPr>
          <w:rFonts w:eastAsia="Times New Roman" w:asciiTheme="majorBidi" w:hAnsiTheme="majorBidi" w:cstheme="majorBidi"/>
          <w:color w:val="1B1C1D"/>
          <w:sz w:val="28"/>
          <w:szCs w:val="28"/>
        </w:rPr>
        <w:t>.</w:t>
      </w:r>
      <w:r>
        <w:rPr>
          <w:rFonts w:asciiTheme="majorBidi" w:hAnsiTheme="majorBidi" w:cstheme="majorBidi"/>
          <w:color w:val="000000"/>
          <w:sz w:val="28"/>
          <w:szCs w:val="28"/>
          <w:shd w:val="clear" w:color="auto" w:fill="FFFFFF"/>
        </w:rPr>
        <w:t> « </w:t>
      </w:r>
      <w:r>
        <w:rPr>
          <w:rFonts w:asciiTheme="majorBidi" w:hAnsiTheme="majorBidi" w:cstheme="majorBidi"/>
          <w:i/>
          <w:iCs/>
          <w:color w:val="000000"/>
          <w:sz w:val="28"/>
          <w:szCs w:val="28"/>
          <w:shd w:val="clear" w:color="auto" w:fill="FFFFFF"/>
        </w:rPr>
        <w:t>L'intelligence artificielle et la digitalisation de l'enseignement : des leviers essentiels pour l'avenir de la formation en Afrique</w:t>
      </w:r>
      <w:r>
        <w:rPr>
          <w:rFonts w:asciiTheme="majorBidi" w:hAnsiTheme="majorBidi" w:cstheme="majorBidi"/>
          <w:color w:val="000000"/>
          <w:sz w:val="28"/>
          <w:szCs w:val="28"/>
          <w:shd w:val="clear" w:color="auto" w:fill="FFFFFF"/>
        </w:rPr>
        <w:t> », </w:t>
      </w:r>
      <w:r>
        <w:rPr>
          <w:rStyle w:val="5"/>
          <w:rFonts w:asciiTheme="majorBidi" w:hAnsiTheme="majorBidi" w:cstheme="majorBidi"/>
          <w:color w:val="000000"/>
          <w:sz w:val="28"/>
          <w:szCs w:val="28"/>
          <w:shd w:val="clear" w:color="auto" w:fill="FFFFFF"/>
        </w:rPr>
        <w:t>Communication, technologies et développement</w:t>
      </w:r>
      <w:r>
        <w:rPr>
          <w:rFonts w:asciiTheme="majorBidi" w:hAnsiTheme="majorBidi" w:cstheme="majorBidi"/>
          <w:color w:val="000000"/>
          <w:sz w:val="28"/>
          <w:szCs w:val="28"/>
          <w:shd w:val="clear" w:color="auto" w:fill="FFFFFF"/>
        </w:rPr>
        <w:t> [En ligne], n°16, mis en ligne le 01 novembre 2024, consulté le 19 avril 2025. </w:t>
      </w:r>
      <w:r>
        <w:rPr>
          <w:rFonts w:asciiTheme="majorBidi" w:hAnsiTheme="majorBidi" w:cstheme="majorBidi"/>
          <w:color w:val="000000"/>
          <w:sz w:val="28"/>
          <w:szCs w:val="28"/>
          <w:shd w:val="clear" w:color="auto" w:fill="FFFFFF"/>
          <w:lang w:val="en-US"/>
        </w:rPr>
        <w:t>URL : http://journals.openedition.org/ctd/12615 ; DOI : https://doi.org/10.4000/12nfg</w:t>
      </w:r>
    </w:p>
    <w:p w14:paraId="23D3C439">
      <w:pPr>
        <w:jc w:val="both"/>
        <w:rPr>
          <w:rFonts w:eastAsia="Times New Roman" w:asciiTheme="majorBidi" w:hAnsiTheme="majorBidi" w:cstheme="majorBidi"/>
          <w:color w:val="1B1C1D"/>
          <w:sz w:val="28"/>
          <w:szCs w:val="28"/>
        </w:rPr>
      </w:pPr>
      <w:r>
        <w:rPr>
          <w:rFonts w:asciiTheme="majorBidi" w:hAnsiTheme="majorBidi" w:cstheme="majorBidi"/>
          <w:sz w:val="28"/>
          <w:szCs w:val="28"/>
        </w:rPr>
        <w:t>ROMERO, M et all (Dir.)</w:t>
      </w:r>
      <w:r>
        <w:rPr>
          <w:rFonts w:eastAsia="Times New Roman" w:asciiTheme="majorBidi" w:hAnsiTheme="majorBidi" w:cstheme="majorBidi"/>
          <w:color w:val="1B1C1D"/>
          <w:sz w:val="28"/>
          <w:szCs w:val="28"/>
        </w:rPr>
        <w:t>.</w:t>
      </w:r>
      <w:r>
        <w:rPr>
          <w:rFonts w:asciiTheme="majorBidi" w:hAnsiTheme="majorBidi" w:cstheme="majorBidi"/>
          <w:sz w:val="28"/>
          <w:szCs w:val="28"/>
        </w:rPr>
        <w:t xml:space="preserve"> 2023</w:t>
      </w:r>
      <w:r>
        <w:rPr>
          <w:rFonts w:eastAsia="Times New Roman" w:asciiTheme="majorBidi" w:hAnsiTheme="majorBidi" w:cstheme="majorBidi"/>
          <w:color w:val="1B1C1D"/>
          <w:sz w:val="28"/>
          <w:szCs w:val="28"/>
        </w:rPr>
        <w:t xml:space="preserve">. </w:t>
      </w:r>
      <w:r>
        <w:rPr>
          <w:rFonts w:asciiTheme="majorBidi" w:hAnsiTheme="majorBidi" w:cstheme="majorBidi"/>
          <w:sz w:val="28"/>
          <w:szCs w:val="28"/>
        </w:rPr>
        <w:t>« </w:t>
      </w:r>
      <w:r>
        <w:rPr>
          <w:rFonts w:asciiTheme="majorBidi" w:hAnsiTheme="majorBidi" w:cstheme="majorBidi"/>
          <w:i/>
          <w:iCs/>
          <w:sz w:val="28"/>
          <w:szCs w:val="28"/>
        </w:rPr>
        <w:t>Enseigner et apprendre à l’ère de l’intelligence artificielle</w:t>
      </w:r>
      <w:r>
        <w:rPr>
          <w:rFonts w:asciiTheme="majorBidi" w:hAnsiTheme="majorBidi" w:cstheme="majorBidi"/>
          <w:sz w:val="28"/>
          <w:szCs w:val="28"/>
        </w:rPr>
        <w:t> ».  France : Canopé</w:t>
      </w:r>
      <w:r>
        <w:rPr>
          <w:rFonts w:eastAsia="Times New Roman" w:asciiTheme="majorBidi" w:hAnsiTheme="majorBidi" w:cstheme="majorBidi"/>
          <w:color w:val="1B1C1D"/>
          <w:sz w:val="28"/>
          <w:szCs w:val="28"/>
        </w:rPr>
        <w:t>.</w:t>
      </w:r>
    </w:p>
    <w:p w14:paraId="5A1FBCF8">
      <w:pPr>
        <w:jc w:val="both"/>
        <w:rPr>
          <w:rFonts w:asciiTheme="majorBidi" w:hAnsiTheme="majorBidi" w:cstheme="majorBidi"/>
          <w:sz w:val="28"/>
          <w:szCs w:val="28"/>
          <w:shd w:val="clear" w:color="auto" w:fill="FFFFFF"/>
        </w:rPr>
      </w:pPr>
      <w:r>
        <w:rPr>
          <w:rFonts w:eastAsia="Times New Roman" w:asciiTheme="majorBidi" w:hAnsiTheme="majorBidi" w:cstheme="majorBidi"/>
          <w:color w:val="1B1C1D"/>
          <w:sz w:val="28"/>
          <w:szCs w:val="28"/>
        </w:rPr>
        <w:t xml:space="preserve">TEAM DIGITAL. «  </w:t>
      </w:r>
      <w:r>
        <w:rPr>
          <w:rFonts w:eastAsia="Times New Roman" w:asciiTheme="majorBidi" w:hAnsiTheme="majorBidi" w:cstheme="majorBidi"/>
          <w:i/>
          <w:iCs/>
          <w:color w:val="1B1C1D"/>
          <w:sz w:val="28"/>
          <w:szCs w:val="28"/>
        </w:rPr>
        <w:t>Autonomisation Numérique : Clé du succès dans l’Économie Moderne</w:t>
      </w:r>
      <w:r>
        <w:rPr>
          <w:rFonts w:eastAsia="Times New Roman" w:asciiTheme="majorBidi" w:hAnsiTheme="majorBidi" w:cstheme="majorBidi"/>
          <w:color w:val="1B1C1D"/>
          <w:sz w:val="28"/>
          <w:szCs w:val="28"/>
        </w:rPr>
        <w:t> ». Mis en ligne le 4 avril 2024. URL:</w:t>
      </w:r>
      <w:r>
        <w:rPr>
          <w:sz w:val="28"/>
          <w:szCs w:val="28"/>
        </w:rPr>
        <w:t xml:space="preserve"> </w:t>
      </w:r>
      <w:r>
        <w:rPr>
          <w:rFonts w:eastAsia="Times New Roman" w:asciiTheme="majorBidi" w:hAnsiTheme="majorBidi" w:cstheme="majorBidi"/>
          <w:color w:val="1B1C1D"/>
          <w:sz w:val="28"/>
          <w:szCs w:val="28"/>
        </w:rPr>
        <w:t xml:space="preserve">https://centredigital.org/autonomisation-numerique-cle-du-succes-dans-leconomie-moderne. </w:t>
      </w:r>
      <w:r>
        <w:rPr>
          <w:rFonts w:asciiTheme="majorBidi" w:hAnsiTheme="majorBidi" w:cstheme="majorBidi"/>
          <w:sz w:val="28"/>
          <w:szCs w:val="28"/>
          <w:shd w:val="clear" w:color="auto" w:fill="FFFFFF"/>
        </w:rPr>
        <w:t>[</w:t>
      </w:r>
      <w:r>
        <w:rPr>
          <w:rFonts w:eastAsia="Times New Roman" w:asciiTheme="majorBidi" w:hAnsiTheme="majorBidi" w:cstheme="majorBidi"/>
          <w:color w:val="1B1C1D"/>
          <w:sz w:val="28"/>
          <w:szCs w:val="28"/>
        </w:rPr>
        <w:t>Consulté le : 24-02-2025</w:t>
      </w:r>
      <w:r>
        <w:rPr>
          <w:rFonts w:asciiTheme="majorBidi" w:hAnsiTheme="majorBidi" w:cstheme="majorBidi"/>
          <w:sz w:val="28"/>
          <w:szCs w:val="28"/>
          <w:shd w:val="clear" w:color="auto" w:fill="FFFFFF"/>
        </w:rPr>
        <w:t>] </w:t>
      </w:r>
    </w:p>
    <w:p w14:paraId="1542A53A">
      <w:pPr>
        <w:spacing w:before="100" w:beforeAutospacing="1" w:after="0"/>
        <w:jc w:val="both"/>
        <w:rPr>
          <w:rFonts w:asciiTheme="majorBidi" w:hAnsiTheme="majorBidi" w:cstheme="majorBidi"/>
          <w:bCs/>
          <w:sz w:val="28"/>
          <w:szCs w:val="28"/>
        </w:rPr>
      </w:pPr>
    </w:p>
    <w:p w14:paraId="702E85B8">
      <w:pPr>
        <w:spacing w:before="100" w:beforeAutospacing="1" w:after="0"/>
        <w:jc w:val="both"/>
        <w:rPr>
          <w:rFonts w:asciiTheme="majorBidi" w:hAnsiTheme="majorBidi" w:cstheme="majorBidi"/>
          <w:bCs/>
          <w:sz w:val="28"/>
          <w:szCs w:val="28"/>
        </w:rPr>
      </w:pPr>
    </w:p>
    <w:p w14:paraId="10FC1C3F">
      <w:pPr>
        <w:jc w:val="both"/>
        <w:rPr>
          <w:rFonts w:asciiTheme="majorBidi" w:hAnsiTheme="majorBidi" w:cstheme="majorBidi"/>
          <w:b/>
          <w:sz w:val="28"/>
          <w:szCs w:val="28"/>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tima-Regular">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56704"/>
      <w:docPartObj>
        <w:docPartGallery w:val="AutoText"/>
      </w:docPartObj>
    </w:sdtPr>
    <w:sdtContent>
      <w:p w14:paraId="4C2D653E">
        <w:pPr>
          <w:pStyle w:val="8"/>
          <w:jc w:val="center"/>
        </w:pPr>
        <w:r>
          <w:fldChar w:fldCharType="begin"/>
        </w:r>
        <w:r>
          <w:instrText xml:space="preserve"> PAGE   \* MERGEFORMAT </w:instrText>
        </w:r>
        <w:r>
          <w:fldChar w:fldCharType="separate"/>
        </w:r>
        <w:r>
          <w:t>8</w:t>
        </w:r>
        <w:r>
          <w:fldChar w:fldCharType="end"/>
        </w:r>
      </w:p>
    </w:sdtContent>
  </w:sdt>
  <w:p w14:paraId="24DD76B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A359C6"/>
    <w:rsid w:val="0000280C"/>
    <w:rsid w:val="00003AC3"/>
    <w:rsid w:val="00007442"/>
    <w:rsid w:val="0001646C"/>
    <w:rsid w:val="00027A72"/>
    <w:rsid w:val="00027E8E"/>
    <w:rsid w:val="000300B7"/>
    <w:rsid w:val="000334BB"/>
    <w:rsid w:val="00040130"/>
    <w:rsid w:val="00042600"/>
    <w:rsid w:val="00043C67"/>
    <w:rsid w:val="0005243E"/>
    <w:rsid w:val="0006089B"/>
    <w:rsid w:val="000656E2"/>
    <w:rsid w:val="000748C4"/>
    <w:rsid w:val="00082CAA"/>
    <w:rsid w:val="000862A1"/>
    <w:rsid w:val="00095B8A"/>
    <w:rsid w:val="00097D95"/>
    <w:rsid w:val="00097EB8"/>
    <w:rsid w:val="000A423F"/>
    <w:rsid w:val="000B0038"/>
    <w:rsid w:val="000B6364"/>
    <w:rsid w:val="000D0D73"/>
    <w:rsid w:val="000D3565"/>
    <w:rsid w:val="000E2A8F"/>
    <w:rsid w:val="000E4CDA"/>
    <w:rsid w:val="001012CC"/>
    <w:rsid w:val="00102918"/>
    <w:rsid w:val="001053F4"/>
    <w:rsid w:val="00116463"/>
    <w:rsid w:val="00121650"/>
    <w:rsid w:val="00123B9F"/>
    <w:rsid w:val="00127D42"/>
    <w:rsid w:val="00133515"/>
    <w:rsid w:val="001414FC"/>
    <w:rsid w:val="00146149"/>
    <w:rsid w:val="0015285E"/>
    <w:rsid w:val="00152FE1"/>
    <w:rsid w:val="00167387"/>
    <w:rsid w:val="001705C9"/>
    <w:rsid w:val="00183385"/>
    <w:rsid w:val="00193C24"/>
    <w:rsid w:val="0019571D"/>
    <w:rsid w:val="001975E4"/>
    <w:rsid w:val="001C252C"/>
    <w:rsid w:val="001C3DF4"/>
    <w:rsid w:val="001D2128"/>
    <w:rsid w:val="001D3E99"/>
    <w:rsid w:val="001E28A2"/>
    <w:rsid w:val="001E30BF"/>
    <w:rsid w:val="001E424A"/>
    <w:rsid w:val="001E4615"/>
    <w:rsid w:val="00200EC8"/>
    <w:rsid w:val="002032A4"/>
    <w:rsid w:val="002047C9"/>
    <w:rsid w:val="00210725"/>
    <w:rsid w:val="00211307"/>
    <w:rsid w:val="002147D3"/>
    <w:rsid w:val="00216B56"/>
    <w:rsid w:val="002272F7"/>
    <w:rsid w:val="002274C1"/>
    <w:rsid w:val="00227E47"/>
    <w:rsid w:val="002303EE"/>
    <w:rsid w:val="0023147E"/>
    <w:rsid w:val="0023337E"/>
    <w:rsid w:val="002333CA"/>
    <w:rsid w:val="00236A91"/>
    <w:rsid w:val="002404F6"/>
    <w:rsid w:val="00246F80"/>
    <w:rsid w:val="00247C1B"/>
    <w:rsid w:val="00250DEA"/>
    <w:rsid w:val="0025279A"/>
    <w:rsid w:val="002579B6"/>
    <w:rsid w:val="002610ED"/>
    <w:rsid w:val="00263A0C"/>
    <w:rsid w:val="00264F4B"/>
    <w:rsid w:val="0026653D"/>
    <w:rsid w:val="00272B9B"/>
    <w:rsid w:val="00273251"/>
    <w:rsid w:val="0027425F"/>
    <w:rsid w:val="00276D9F"/>
    <w:rsid w:val="0028012F"/>
    <w:rsid w:val="00291C86"/>
    <w:rsid w:val="002924E3"/>
    <w:rsid w:val="00297BE7"/>
    <w:rsid w:val="002A0F9A"/>
    <w:rsid w:val="002A4EA6"/>
    <w:rsid w:val="002A722F"/>
    <w:rsid w:val="002A7B25"/>
    <w:rsid w:val="002B6D69"/>
    <w:rsid w:val="002B7B4D"/>
    <w:rsid w:val="002C08D4"/>
    <w:rsid w:val="002C6163"/>
    <w:rsid w:val="002E1F23"/>
    <w:rsid w:val="002E3489"/>
    <w:rsid w:val="002F2A0C"/>
    <w:rsid w:val="00300C35"/>
    <w:rsid w:val="00300DD7"/>
    <w:rsid w:val="0031207A"/>
    <w:rsid w:val="00314430"/>
    <w:rsid w:val="0031500E"/>
    <w:rsid w:val="003323B7"/>
    <w:rsid w:val="0033779B"/>
    <w:rsid w:val="00340CD2"/>
    <w:rsid w:val="00343015"/>
    <w:rsid w:val="0034564C"/>
    <w:rsid w:val="00345B41"/>
    <w:rsid w:val="00351494"/>
    <w:rsid w:val="003519E6"/>
    <w:rsid w:val="00356499"/>
    <w:rsid w:val="00362C9E"/>
    <w:rsid w:val="00365CF0"/>
    <w:rsid w:val="0038062E"/>
    <w:rsid w:val="00380DE5"/>
    <w:rsid w:val="00382B76"/>
    <w:rsid w:val="00387A3A"/>
    <w:rsid w:val="003918AF"/>
    <w:rsid w:val="00393C9A"/>
    <w:rsid w:val="0039736A"/>
    <w:rsid w:val="003A1514"/>
    <w:rsid w:val="003B0400"/>
    <w:rsid w:val="003B0CD8"/>
    <w:rsid w:val="003B4E92"/>
    <w:rsid w:val="003C3C0F"/>
    <w:rsid w:val="003E23AD"/>
    <w:rsid w:val="003F7A80"/>
    <w:rsid w:val="004114D8"/>
    <w:rsid w:val="004124B1"/>
    <w:rsid w:val="00420904"/>
    <w:rsid w:val="004218B6"/>
    <w:rsid w:val="00426AF8"/>
    <w:rsid w:val="00427878"/>
    <w:rsid w:val="004741FB"/>
    <w:rsid w:val="004807F1"/>
    <w:rsid w:val="004845CF"/>
    <w:rsid w:val="00485F78"/>
    <w:rsid w:val="004863B1"/>
    <w:rsid w:val="00486572"/>
    <w:rsid w:val="0049725B"/>
    <w:rsid w:val="004A770D"/>
    <w:rsid w:val="004B63F7"/>
    <w:rsid w:val="004D464B"/>
    <w:rsid w:val="004D4DF4"/>
    <w:rsid w:val="004D6921"/>
    <w:rsid w:val="004E0068"/>
    <w:rsid w:val="004E1746"/>
    <w:rsid w:val="004E1DDE"/>
    <w:rsid w:val="004E3843"/>
    <w:rsid w:val="004E466D"/>
    <w:rsid w:val="004E79CB"/>
    <w:rsid w:val="004F351E"/>
    <w:rsid w:val="004F65EA"/>
    <w:rsid w:val="004F75F4"/>
    <w:rsid w:val="004F7BBF"/>
    <w:rsid w:val="005009CE"/>
    <w:rsid w:val="0050175A"/>
    <w:rsid w:val="00502236"/>
    <w:rsid w:val="00516A81"/>
    <w:rsid w:val="005216CB"/>
    <w:rsid w:val="0053153D"/>
    <w:rsid w:val="005501C7"/>
    <w:rsid w:val="00560BE0"/>
    <w:rsid w:val="00565D9D"/>
    <w:rsid w:val="005668AF"/>
    <w:rsid w:val="00574783"/>
    <w:rsid w:val="00574785"/>
    <w:rsid w:val="00575C06"/>
    <w:rsid w:val="0057778E"/>
    <w:rsid w:val="0058138F"/>
    <w:rsid w:val="00581F39"/>
    <w:rsid w:val="00584568"/>
    <w:rsid w:val="00585F83"/>
    <w:rsid w:val="005904DA"/>
    <w:rsid w:val="0059327F"/>
    <w:rsid w:val="0059349E"/>
    <w:rsid w:val="005941E6"/>
    <w:rsid w:val="0059630F"/>
    <w:rsid w:val="005A3F55"/>
    <w:rsid w:val="005C36E7"/>
    <w:rsid w:val="005D66CB"/>
    <w:rsid w:val="005D6E49"/>
    <w:rsid w:val="005E27DA"/>
    <w:rsid w:val="005E2812"/>
    <w:rsid w:val="005F12F1"/>
    <w:rsid w:val="005F59CC"/>
    <w:rsid w:val="00600783"/>
    <w:rsid w:val="00600D53"/>
    <w:rsid w:val="00602393"/>
    <w:rsid w:val="00606C6A"/>
    <w:rsid w:val="00606FB6"/>
    <w:rsid w:val="00607475"/>
    <w:rsid w:val="006137B9"/>
    <w:rsid w:val="006402C7"/>
    <w:rsid w:val="00642C05"/>
    <w:rsid w:val="006527D6"/>
    <w:rsid w:val="00666B45"/>
    <w:rsid w:val="00686532"/>
    <w:rsid w:val="006A0B32"/>
    <w:rsid w:val="006C1FAB"/>
    <w:rsid w:val="006F285F"/>
    <w:rsid w:val="007005FE"/>
    <w:rsid w:val="0070302F"/>
    <w:rsid w:val="007041B8"/>
    <w:rsid w:val="00705113"/>
    <w:rsid w:val="00706509"/>
    <w:rsid w:val="007140FA"/>
    <w:rsid w:val="00727129"/>
    <w:rsid w:val="007278F8"/>
    <w:rsid w:val="007334AF"/>
    <w:rsid w:val="007425ED"/>
    <w:rsid w:val="0074278F"/>
    <w:rsid w:val="00757933"/>
    <w:rsid w:val="007658E5"/>
    <w:rsid w:val="007679E7"/>
    <w:rsid w:val="00771F03"/>
    <w:rsid w:val="00787F90"/>
    <w:rsid w:val="00794C55"/>
    <w:rsid w:val="00795F45"/>
    <w:rsid w:val="00796A9E"/>
    <w:rsid w:val="007A3912"/>
    <w:rsid w:val="007B0191"/>
    <w:rsid w:val="007B06EE"/>
    <w:rsid w:val="007B17E7"/>
    <w:rsid w:val="007B2A9E"/>
    <w:rsid w:val="007B34F0"/>
    <w:rsid w:val="007B3970"/>
    <w:rsid w:val="007B7FBC"/>
    <w:rsid w:val="007C620C"/>
    <w:rsid w:val="007D1F83"/>
    <w:rsid w:val="007D4242"/>
    <w:rsid w:val="007D751F"/>
    <w:rsid w:val="007E036C"/>
    <w:rsid w:val="007E12BA"/>
    <w:rsid w:val="007E1543"/>
    <w:rsid w:val="007E6AAC"/>
    <w:rsid w:val="007F29A9"/>
    <w:rsid w:val="007F5259"/>
    <w:rsid w:val="00803239"/>
    <w:rsid w:val="00806405"/>
    <w:rsid w:val="00811520"/>
    <w:rsid w:val="0081797E"/>
    <w:rsid w:val="008202B4"/>
    <w:rsid w:val="0083359D"/>
    <w:rsid w:val="00836301"/>
    <w:rsid w:val="00845F6E"/>
    <w:rsid w:val="00846CB0"/>
    <w:rsid w:val="00850CE0"/>
    <w:rsid w:val="00853F7A"/>
    <w:rsid w:val="008562A1"/>
    <w:rsid w:val="00861A14"/>
    <w:rsid w:val="00864FB6"/>
    <w:rsid w:val="008651CF"/>
    <w:rsid w:val="008674D0"/>
    <w:rsid w:val="008805C9"/>
    <w:rsid w:val="00881C78"/>
    <w:rsid w:val="00894A27"/>
    <w:rsid w:val="008A325A"/>
    <w:rsid w:val="008B51B4"/>
    <w:rsid w:val="008B525A"/>
    <w:rsid w:val="008C3554"/>
    <w:rsid w:val="008D5728"/>
    <w:rsid w:val="008E3E01"/>
    <w:rsid w:val="008F3B7A"/>
    <w:rsid w:val="008F4C16"/>
    <w:rsid w:val="0090206A"/>
    <w:rsid w:val="00907662"/>
    <w:rsid w:val="00907B0F"/>
    <w:rsid w:val="0091667A"/>
    <w:rsid w:val="00917952"/>
    <w:rsid w:val="0092530A"/>
    <w:rsid w:val="00932530"/>
    <w:rsid w:val="009442FA"/>
    <w:rsid w:val="00944524"/>
    <w:rsid w:val="0096618F"/>
    <w:rsid w:val="00970454"/>
    <w:rsid w:val="00970F2E"/>
    <w:rsid w:val="009918CA"/>
    <w:rsid w:val="00992F66"/>
    <w:rsid w:val="009943C1"/>
    <w:rsid w:val="009957D3"/>
    <w:rsid w:val="009A08B8"/>
    <w:rsid w:val="009A6061"/>
    <w:rsid w:val="009B1A71"/>
    <w:rsid w:val="009B4F98"/>
    <w:rsid w:val="009B5000"/>
    <w:rsid w:val="009C1380"/>
    <w:rsid w:val="009C181F"/>
    <w:rsid w:val="009C289C"/>
    <w:rsid w:val="009C43E6"/>
    <w:rsid w:val="009E0D44"/>
    <w:rsid w:val="009E34F3"/>
    <w:rsid w:val="009E4DC0"/>
    <w:rsid w:val="009E52D7"/>
    <w:rsid w:val="009F5B09"/>
    <w:rsid w:val="009F7B51"/>
    <w:rsid w:val="00A16145"/>
    <w:rsid w:val="00A25194"/>
    <w:rsid w:val="00A30A77"/>
    <w:rsid w:val="00A359C6"/>
    <w:rsid w:val="00A44D11"/>
    <w:rsid w:val="00A45265"/>
    <w:rsid w:val="00A51C9C"/>
    <w:rsid w:val="00A71DA2"/>
    <w:rsid w:val="00A85F19"/>
    <w:rsid w:val="00A96697"/>
    <w:rsid w:val="00AA07A7"/>
    <w:rsid w:val="00AA07D3"/>
    <w:rsid w:val="00AA2339"/>
    <w:rsid w:val="00AA4009"/>
    <w:rsid w:val="00AA5AB8"/>
    <w:rsid w:val="00AB377A"/>
    <w:rsid w:val="00AB4257"/>
    <w:rsid w:val="00AB705A"/>
    <w:rsid w:val="00AB7CA2"/>
    <w:rsid w:val="00AC3C40"/>
    <w:rsid w:val="00AD247C"/>
    <w:rsid w:val="00AD46F0"/>
    <w:rsid w:val="00AE2FCE"/>
    <w:rsid w:val="00AE746C"/>
    <w:rsid w:val="00B00B46"/>
    <w:rsid w:val="00B06776"/>
    <w:rsid w:val="00B07427"/>
    <w:rsid w:val="00B110EC"/>
    <w:rsid w:val="00B21B47"/>
    <w:rsid w:val="00B21FA8"/>
    <w:rsid w:val="00B2242C"/>
    <w:rsid w:val="00B413EC"/>
    <w:rsid w:val="00B45337"/>
    <w:rsid w:val="00B507B1"/>
    <w:rsid w:val="00B61D3D"/>
    <w:rsid w:val="00B75510"/>
    <w:rsid w:val="00B86066"/>
    <w:rsid w:val="00BB4AD2"/>
    <w:rsid w:val="00BC2182"/>
    <w:rsid w:val="00BC31D4"/>
    <w:rsid w:val="00BC4C6B"/>
    <w:rsid w:val="00BD32D6"/>
    <w:rsid w:val="00BD6BB7"/>
    <w:rsid w:val="00BD78C0"/>
    <w:rsid w:val="00BE695F"/>
    <w:rsid w:val="00BF0E67"/>
    <w:rsid w:val="00C01B08"/>
    <w:rsid w:val="00C21497"/>
    <w:rsid w:val="00C31677"/>
    <w:rsid w:val="00C42333"/>
    <w:rsid w:val="00C45037"/>
    <w:rsid w:val="00C530B9"/>
    <w:rsid w:val="00C537B9"/>
    <w:rsid w:val="00C549B1"/>
    <w:rsid w:val="00C6760D"/>
    <w:rsid w:val="00C71CA9"/>
    <w:rsid w:val="00C85A5B"/>
    <w:rsid w:val="00C94484"/>
    <w:rsid w:val="00CA5DBF"/>
    <w:rsid w:val="00CB7877"/>
    <w:rsid w:val="00CD03C5"/>
    <w:rsid w:val="00CD2D95"/>
    <w:rsid w:val="00CD629F"/>
    <w:rsid w:val="00CD777E"/>
    <w:rsid w:val="00CF4419"/>
    <w:rsid w:val="00CF5FCE"/>
    <w:rsid w:val="00D103FB"/>
    <w:rsid w:val="00D14D15"/>
    <w:rsid w:val="00D25340"/>
    <w:rsid w:val="00D4033B"/>
    <w:rsid w:val="00D426EB"/>
    <w:rsid w:val="00D42F93"/>
    <w:rsid w:val="00D4381A"/>
    <w:rsid w:val="00D45D4C"/>
    <w:rsid w:val="00D51BFF"/>
    <w:rsid w:val="00D555F5"/>
    <w:rsid w:val="00D5703E"/>
    <w:rsid w:val="00D6351A"/>
    <w:rsid w:val="00D649F7"/>
    <w:rsid w:val="00D656DB"/>
    <w:rsid w:val="00D668F5"/>
    <w:rsid w:val="00D67B2C"/>
    <w:rsid w:val="00D76911"/>
    <w:rsid w:val="00D917E1"/>
    <w:rsid w:val="00D96A13"/>
    <w:rsid w:val="00DA3FBC"/>
    <w:rsid w:val="00DB0B44"/>
    <w:rsid w:val="00DC30D7"/>
    <w:rsid w:val="00DC3AD8"/>
    <w:rsid w:val="00DF3D2B"/>
    <w:rsid w:val="00DF7F43"/>
    <w:rsid w:val="00E00116"/>
    <w:rsid w:val="00E05FD1"/>
    <w:rsid w:val="00E14D32"/>
    <w:rsid w:val="00E177AD"/>
    <w:rsid w:val="00E238F4"/>
    <w:rsid w:val="00E26B61"/>
    <w:rsid w:val="00E3062D"/>
    <w:rsid w:val="00E35F85"/>
    <w:rsid w:val="00E3745B"/>
    <w:rsid w:val="00E41BD2"/>
    <w:rsid w:val="00E5004E"/>
    <w:rsid w:val="00E5325F"/>
    <w:rsid w:val="00E54C3F"/>
    <w:rsid w:val="00E73D81"/>
    <w:rsid w:val="00E76D32"/>
    <w:rsid w:val="00E76F60"/>
    <w:rsid w:val="00E80512"/>
    <w:rsid w:val="00E825CA"/>
    <w:rsid w:val="00E83245"/>
    <w:rsid w:val="00E845F2"/>
    <w:rsid w:val="00E84E8C"/>
    <w:rsid w:val="00E954FE"/>
    <w:rsid w:val="00EA180F"/>
    <w:rsid w:val="00EA3CC4"/>
    <w:rsid w:val="00EA4ED7"/>
    <w:rsid w:val="00EB6C13"/>
    <w:rsid w:val="00EC4B77"/>
    <w:rsid w:val="00ED1A6A"/>
    <w:rsid w:val="00ED5975"/>
    <w:rsid w:val="00ED6519"/>
    <w:rsid w:val="00EE14B3"/>
    <w:rsid w:val="00EE3548"/>
    <w:rsid w:val="00EE7E82"/>
    <w:rsid w:val="00EF1DBB"/>
    <w:rsid w:val="00F043EA"/>
    <w:rsid w:val="00F0539B"/>
    <w:rsid w:val="00F1281B"/>
    <w:rsid w:val="00F20365"/>
    <w:rsid w:val="00F20FAE"/>
    <w:rsid w:val="00F21A0D"/>
    <w:rsid w:val="00F22EAD"/>
    <w:rsid w:val="00F345E5"/>
    <w:rsid w:val="00F4171B"/>
    <w:rsid w:val="00F43644"/>
    <w:rsid w:val="00F46717"/>
    <w:rsid w:val="00F4691F"/>
    <w:rsid w:val="00F5454B"/>
    <w:rsid w:val="00F555BB"/>
    <w:rsid w:val="00F62899"/>
    <w:rsid w:val="00F637BA"/>
    <w:rsid w:val="00F65AF3"/>
    <w:rsid w:val="00F66F15"/>
    <w:rsid w:val="00F76CF4"/>
    <w:rsid w:val="00F83412"/>
    <w:rsid w:val="00F83A3D"/>
    <w:rsid w:val="00F86C35"/>
    <w:rsid w:val="00F91380"/>
    <w:rsid w:val="00F91CAE"/>
    <w:rsid w:val="00FA34EC"/>
    <w:rsid w:val="00FB1726"/>
    <w:rsid w:val="00FB2D28"/>
    <w:rsid w:val="00FB7524"/>
    <w:rsid w:val="00FC1CDC"/>
    <w:rsid w:val="00FE306D"/>
    <w:rsid w:val="28E673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rPr>
  </w:style>
  <w:style w:type="character" w:styleId="4">
    <w:name w:val="Strong"/>
    <w:basedOn w:val="2"/>
    <w:qFormat/>
    <w:uiPriority w:val="22"/>
    <w:rPr>
      <w:b/>
      <w:bCs/>
    </w:rPr>
  </w:style>
  <w:style w:type="character" w:styleId="5">
    <w:name w:val="Emphasis"/>
    <w:basedOn w:val="2"/>
    <w:qFormat/>
    <w:uiPriority w:val="20"/>
    <w:rPr>
      <w:i/>
      <w:iCs/>
    </w:rPr>
  </w:style>
  <w:style w:type="paragraph" w:styleId="6">
    <w:name w:val="Balloon Text"/>
    <w:basedOn w:val="1"/>
    <w:link w:val="13"/>
    <w:semiHidden/>
    <w:unhideWhenUsed/>
    <w:uiPriority w:val="99"/>
    <w:pPr>
      <w:spacing w:after="0" w:line="240" w:lineRule="auto"/>
    </w:pPr>
    <w:rPr>
      <w:rFonts w:ascii="Tahoma" w:hAnsi="Tahoma" w:cs="Tahoma"/>
      <w:sz w:val="16"/>
      <w:szCs w:val="16"/>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footer"/>
    <w:basedOn w:val="1"/>
    <w:link w:val="15"/>
    <w:unhideWhenUsed/>
    <w:qFormat/>
    <w:uiPriority w:val="99"/>
    <w:pPr>
      <w:tabs>
        <w:tab w:val="center" w:pos="4536"/>
        <w:tab w:val="right" w:pos="9072"/>
      </w:tabs>
      <w:spacing w:after="0" w:line="240" w:lineRule="auto"/>
    </w:pPr>
  </w:style>
  <w:style w:type="paragraph" w:styleId="9">
    <w:name w:val="header"/>
    <w:basedOn w:val="1"/>
    <w:link w:val="14"/>
    <w:semiHidden/>
    <w:unhideWhenUsed/>
    <w:qFormat/>
    <w:uiPriority w:val="99"/>
    <w:pPr>
      <w:tabs>
        <w:tab w:val="center" w:pos="4536"/>
        <w:tab w:val="right" w:pos="9072"/>
      </w:tabs>
      <w:spacing w:after="0" w:line="240" w:lineRule="auto"/>
    </w:pPr>
  </w:style>
  <w:style w:type="character" w:customStyle="1" w:styleId="11">
    <w:name w:val="fontstyle01"/>
    <w:basedOn w:val="2"/>
    <w:uiPriority w:val="0"/>
    <w:rPr>
      <w:rFonts w:hint="default" w:ascii="Optima-Regular" w:hAnsi="Optima-Regular"/>
      <w:color w:val="242021"/>
      <w:sz w:val="18"/>
      <w:szCs w:val="18"/>
    </w:rPr>
  </w:style>
  <w:style w:type="character" w:customStyle="1" w:styleId="12">
    <w:name w:val="familyname"/>
    <w:basedOn w:val="2"/>
    <w:uiPriority w:val="0"/>
  </w:style>
  <w:style w:type="character" w:customStyle="1" w:styleId="13">
    <w:name w:val="Texte de bulles Car"/>
    <w:basedOn w:val="2"/>
    <w:link w:val="6"/>
    <w:semiHidden/>
    <w:uiPriority w:val="99"/>
    <w:rPr>
      <w:rFonts w:ascii="Tahoma" w:hAnsi="Tahoma" w:cs="Tahoma"/>
      <w:sz w:val="16"/>
      <w:szCs w:val="16"/>
    </w:rPr>
  </w:style>
  <w:style w:type="character" w:customStyle="1" w:styleId="14">
    <w:name w:val="En-tête Car"/>
    <w:basedOn w:val="2"/>
    <w:link w:val="9"/>
    <w:semiHidden/>
    <w:uiPriority w:val="99"/>
  </w:style>
  <w:style w:type="character" w:customStyle="1" w:styleId="15">
    <w:name w:val="Pied de page Car"/>
    <w:basedOn w:val="2"/>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fr-FR"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Feuil1!$A$1:$A$2</c:f>
              <c:strCache>
                <c:ptCount val="2"/>
                <c:pt idx="0">
                  <c:v>Oui</c:v>
                </c:pt>
                <c:pt idx="1">
                  <c:v>Non</c:v>
                </c:pt>
              </c:strCache>
            </c:strRef>
          </c:cat>
          <c:val>
            <c:numRef>
              <c:f>Feuil1!$B$1:$B$2</c:f>
              <c:numCache>
                <c:formatCode>0%</c:formatCode>
                <c:ptCount val="2"/>
                <c:pt idx="0">
                  <c:v>0.98</c:v>
                </c:pt>
                <c:pt idx="1">
                  <c:v>0.02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fr-FR"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6017b83-9bcc-4fb6-a3b8-757ea749d744}"/>
      </c:ext>
    </c:extLst>
  </c:chart>
  <c:txPr>
    <a:bodyPr/>
    <a:lstStyle/>
    <a:p>
      <a:pPr>
        <a:defRPr lang="fr-F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fr-FR"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Feuil1!$A$1:$A$2</c:f>
              <c:strCache>
                <c:ptCount val="2"/>
                <c:pt idx="0">
                  <c:v>Oui</c:v>
                </c:pt>
                <c:pt idx="1">
                  <c:v>Non</c:v>
                </c:pt>
              </c:strCache>
            </c:strRef>
          </c:cat>
          <c:val>
            <c:numRef>
              <c:f>Feuil1!$B$1:$B$2</c:f>
              <c:numCache>
                <c:formatCode>0%</c:formatCode>
                <c:ptCount val="2"/>
                <c:pt idx="0">
                  <c:v>0.36</c:v>
                </c:pt>
                <c:pt idx="1">
                  <c:v>0.640000000000001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fr-FR"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9d86c27-0fa3-4283-a60c-a71c5f450111}"/>
      </c:ext>
    </c:extLst>
  </c:chart>
  <c:txPr>
    <a:bodyPr/>
    <a:lstStyle/>
    <a:p>
      <a:pPr>
        <a:defRPr lang="fr-F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fr-FR"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Feuil1!$A$1:$A$2</c:f>
              <c:strCache>
                <c:ptCount val="2"/>
                <c:pt idx="0">
                  <c:v>Oui</c:v>
                </c:pt>
                <c:pt idx="1">
                  <c:v>Non</c:v>
                </c:pt>
              </c:strCache>
            </c:strRef>
          </c:cat>
          <c:val>
            <c:numRef>
              <c:f>Feuil1!$B$1:$B$2</c:f>
              <c:numCache>
                <c:formatCode>0%</c:formatCode>
                <c:ptCount val="2"/>
                <c:pt idx="0">
                  <c:v>0.720000000000001</c:v>
                </c:pt>
                <c:pt idx="1">
                  <c:v>0.26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fr-FR"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fb132a4-449e-488f-9b25-8d9ba5d4d7e1}"/>
      </c:ext>
    </c:extLst>
  </c:chart>
  <c:txPr>
    <a:bodyPr/>
    <a:lstStyle/>
    <a:p>
      <a:pPr>
        <a:defRPr lang="fr-FR"/>
      </a:pP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71C6-B715-48ED-948E-8CA07BFCA9C5}">
  <ds:schemaRefs/>
</ds:datastoreItem>
</file>

<file path=docProps/app.xml><?xml version="1.0" encoding="utf-8"?>
<Properties xmlns="http://schemas.openxmlformats.org/officeDocument/2006/extended-properties" xmlns:vt="http://schemas.openxmlformats.org/officeDocument/2006/docPropsVTypes">
  <Template>Normal</Template>
  <Pages>8</Pages>
  <Words>1952</Words>
  <Characters>10742</Characters>
  <Lines>89</Lines>
  <Paragraphs>25</Paragraphs>
  <TotalTime>1</TotalTime>
  <ScaleCrop>false</ScaleCrop>
  <LinksUpToDate>false</LinksUpToDate>
  <CharactersWithSpaces>12669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2025-04-23T07:38:00Z</dcterms:created>
  <dc:creator>Sarra</dc:creator>
  <cp:lastModifiedBy>HP</cp:lastModifiedBy>
  <dcterms:modified xsi:type="dcterms:W3CDTF">2026-01-22T08:02:31Z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323E8CF268F64468AE54F88023731A02_12</vt:lpwstr>
  </property>
</Properties>
</file>